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A1" w:rsidRPr="00A45C8A" w:rsidRDefault="006F20A1" w:rsidP="006F20A1">
      <w:pPr>
        <w:jc w:val="right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Załącznik nr 4 do SWZ</w:t>
      </w:r>
    </w:p>
    <w:p w:rsidR="006F20A1" w:rsidRPr="00A45C8A" w:rsidRDefault="006F20A1" w:rsidP="006F20A1">
      <w:pPr>
        <w:rPr>
          <w:rFonts w:ascii="Arial Narrow" w:hAnsi="Arial Narrow" w:cs="Times New Roman"/>
          <w:b/>
          <w:bCs/>
        </w:rPr>
      </w:pPr>
      <w:r w:rsidRPr="00A45C8A">
        <w:rPr>
          <w:rFonts w:ascii="Arial Narrow" w:hAnsi="Arial Narrow" w:cs="Times New Roman"/>
        </w:rPr>
        <w:t>Wykonawca</w:t>
      </w:r>
      <w:r w:rsidRPr="00A45C8A">
        <w:rPr>
          <w:rFonts w:ascii="Arial Narrow" w:hAnsi="Arial Narrow" w:cs="Times New Roman"/>
          <w:b/>
          <w:bCs/>
        </w:rPr>
        <w:t>:</w:t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imię i nazwisko lub nazwa (firma)</w:t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adres</w:t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KRS/</w:t>
      </w:r>
      <w:proofErr w:type="spellStart"/>
      <w:r w:rsidRPr="00A45C8A">
        <w:rPr>
          <w:rFonts w:ascii="Arial Narrow" w:hAnsi="Arial Narrow" w:cs="Times New Roman"/>
        </w:rPr>
        <w:t>CEiDG</w:t>
      </w:r>
      <w:proofErr w:type="spellEnd"/>
      <w:r w:rsidR="009F1E3B" w:rsidRPr="00A45C8A">
        <w:rPr>
          <w:rFonts w:ascii="Arial Narrow" w:hAnsi="Arial Narrow" w:cs="Times New Roman"/>
        </w:rPr>
        <w:t>/PESEL</w:t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:rsidR="006F20A1" w:rsidRPr="00A45C8A" w:rsidRDefault="006F20A1" w:rsidP="006F20A1">
      <w:pPr>
        <w:tabs>
          <w:tab w:val="left" w:pos="6120"/>
        </w:tabs>
        <w:rPr>
          <w:rFonts w:ascii="Arial Narrow" w:hAnsi="Arial Narrow" w:cs="Times New Roman"/>
          <w:b/>
          <w:bCs/>
        </w:rPr>
      </w:pPr>
      <w:r w:rsidRPr="00A45C8A">
        <w:rPr>
          <w:rFonts w:ascii="Arial Narrow" w:hAnsi="Arial Narrow" w:cs="Times New Roman"/>
          <w:b/>
          <w:bCs/>
        </w:rPr>
        <w:t>reprezentowany przez:</w:t>
      </w:r>
      <w:r w:rsidRPr="00A45C8A">
        <w:rPr>
          <w:rFonts w:ascii="Arial Narrow" w:hAnsi="Arial Narrow" w:cs="Times New Roman"/>
          <w:b/>
          <w:bCs/>
        </w:rPr>
        <w:tab/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imię i nazwisko</w:t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stanowisko/podstawa do reprezentacji</w:t>
      </w:r>
    </w:p>
    <w:p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:rsidR="006F20A1" w:rsidRPr="00A45C8A" w:rsidRDefault="006F20A1" w:rsidP="00781B84">
      <w:pPr>
        <w:spacing w:before="240"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A45C8A">
        <w:rPr>
          <w:rFonts w:ascii="Arial Narrow" w:eastAsia="Times New Roman" w:hAnsi="Arial Narrow" w:cs="Times New Roman"/>
          <w:b/>
          <w:lang w:eastAsia="pl-PL"/>
        </w:rPr>
        <w:t xml:space="preserve">OŚWIADCZENIE </w:t>
      </w:r>
    </w:p>
    <w:p w:rsidR="006F20A1" w:rsidRPr="00A45C8A" w:rsidRDefault="006F20A1" w:rsidP="00781B84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A45C8A">
        <w:rPr>
          <w:rFonts w:ascii="Arial Narrow" w:eastAsia="Times New Roman" w:hAnsi="Arial Narrow" w:cs="Times New Roman"/>
          <w:b/>
          <w:lang w:eastAsia="pl-PL"/>
        </w:rPr>
        <w:t>WYKONAWCY/WYKONAWCY WSPÓLNIE UBIEGAJĄCEGO SIĘ O UDZIELENIE ZAMÓWIENIA</w:t>
      </w:r>
    </w:p>
    <w:p w:rsidR="006F20A1" w:rsidRPr="00A45C8A" w:rsidRDefault="006F20A1" w:rsidP="00781B84">
      <w:pPr>
        <w:spacing w:after="0" w:line="276" w:lineRule="auto"/>
        <w:jc w:val="center"/>
        <w:rPr>
          <w:rFonts w:ascii="Arial Narrow" w:eastAsia="Calibri" w:hAnsi="Arial Narrow" w:cs="Times New Roman"/>
          <w:b/>
        </w:rPr>
      </w:pPr>
      <w:r w:rsidRPr="00A45C8A">
        <w:rPr>
          <w:rFonts w:ascii="Arial Narrow" w:eastAsia="Calibri" w:hAnsi="Arial Narrow" w:cs="Times New Roman"/>
          <w:b/>
        </w:rPr>
        <w:t xml:space="preserve">   </w:t>
      </w:r>
    </w:p>
    <w:p w:rsidR="006F20A1" w:rsidRPr="00A45C8A" w:rsidRDefault="006F20A1" w:rsidP="006F20A1">
      <w:pPr>
        <w:suppressAutoHyphens/>
        <w:spacing w:before="240" w:after="120" w:line="240" w:lineRule="auto"/>
        <w:jc w:val="both"/>
        <w:rPr>
          <w:rFonts w:ascii="Arial Narrow" w:eastAsia="Calibri" w:hAnsi="Arial Narrow" w:cs="Times New Roman"/>
          <w:b/>
          <w:bCs/>
          <w:u w:val="single"/>
        </w:rPr>
      </w:pPr>
      <w:r w:rsidRPr="00A45C8A">
        <w:rPr>
          <w:rFonts w:ascii="Arial Narrow" w:eastAsia="Calibri" w:hAnsi="Arial Narrow" w:cs="Times New Roman"/>
          <w:b/>
          <w:bCs/>
          <w:u w:val="single"/>
        </w:rPr>
        <w:t>dotyczące przesłanek wykluczenia z art. 7 ust. 1 ustawy o szczególnych rozwiązaniach w zakresie przeciwdziałania wspieraniu agresji na Ukrainę oraz służących ochronie bezpieczeństwa narodowego (Dz. U. 2022 poz. 835)</w:t>
      </w:r>
    </w:p>
    <w:p w:rsidR="006F20A1" w:rsidRPr="00A45C8A" w:rsidRDefault="006F20A1" w:rsidP="006F20A1">
      <w:pPr>
        <w:suppressAutoHyphens/>
        <w:spacing w:before="240" w:after="120" w:line="240" w:lineRule="auto"/>
        <w:jc w:val="both"/>
        <w:rPr>
          <w:rFonts w:ascii="Arial Narrow" w:eastAsia="Calibri" w:hAnsi="Arial Narrow" w:cs="Times New Roman"/>
          <w:b/>
          <w:bCs/>
          <w:u w:val="single"/>
        </w:rPr>
      </w:pPr>
      <w:r w:rsidRPr="00A45C8A">
        <w:rPr>
          <w:rFonts w:ascii="Arial Narrow" w:eastAsia="Calibri" w:hAnsi="Arial Narrow" w:cs="Times New Roman"/>
          <w:b/>
          <w:bCs/>
          <w:u w:val="single"/>
        </w:rPr>
        <w:t>oraz z art. 5k ust. 1 Rozporządzenia Rady (UE) nr 833/2014  z dnia 31 lipca 2014 r. dotyczącego środków ograniczających w związku z działaniami Rosji destabilizującymi sytuację na Ukrainie (Dz. Urz. UE nr L 229 z 31.7.2014) w brzmieniu nadanym Rozporządzeniem nr 2022/576 z dnia 8 kwietnia 2022 r. (Dz. Urz. UE nr L 111/1 z 8.4.2022)</w:t>
      </w:r>
    </w:p>
    <w:p w:rsidR="006F20A1" w:rsidRPr="00A45C8A" w:rsidRDefault="006F20A1" w:rsidP="006F20A1">
      <w:pPr>
        <w:spacing w:after="0" w:line="360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A45C8A">
        <w:rPr>
          <w:rFonts w:ascii="Arial Narrow" w:eastAsia="Times New Roman" w:hAnsi="Arial Narrow" w:cs="Times New Roman"/>
          <w:lang w:eastAsia="pl-PL"/>
        </w:rPr>
        <w:t>W związku z ubieganiem się o udzielenie zamówienia publicznego pod nazwą:</w:t>
      </w:r>
    </w:p>
    <w:p w:rsidR="006F20A1" w:rsidRPr="00A45C8A" w:rsidRDefault="006F20A1" w:rsidP="000B0559">
      <w:pPr>
        <w:spacing w:after="120" w:line="360" w:lineRule="auto"/>
        <w:jc w:val="both"/>
        <w:rPr>
          <w:rFonts w:ascii="Arial Narrow" w:hAnsi="Arial Narrow" w:cs="Times New Roman"/>
          <w:b/>
        </w:rPr>
      </w:pPr>
      <w:r w:rsidRPr="00A45C8A">
        <w:rPr>
          <w:rFonts w:ascii="Arial Narrow" w:hAnsi="Arial Narrow" w:cs="Times New Roman"/>
          <w:b/>
        </w:rPr>
        <w:t>„Budowa dwóch budynków mieszkalnych wielorodzinnych wraz z instalacją fotowoltaiczną dla potrzeb własnych, hydroforni i 3 śmietników oraz kompleksowym zagospodarowaniem i uzbrojeniem terenu, drogami wewnętrznymi i 158 miejscami postojowymi”</w:t>
      </w:r>
      <w:r w:rsidR="000B0559" w:rsidRPr="000B0559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 xml:space="preserve"> </w:t>
      </w:r>
      <w:r w:rsidR="000B0559" w:rsidRPr="000B0559">
        <w:rPr>
          <w:rFonts w:ascii="Arial Narrow" w:hAnsi="Arial Narrow" w:cs="Times New Roman"/>
          <w:b/>
        </w:rPr>
        <w:t>na terenie działki nr 27 obręb Włocławek KM 88 przy ul. Celulozowej we Włocławku</w:t>
      </w:r>
    </w:p>
    <w:p w:rsidR="006F20A1" w:rsidRPr="00A45C8A" w:rsidRDefault="006F20A1" w:rsidP="006F20A1">
      <w:pPr>
        <w:spacing w:after="240" w:line="240" w:lineRule="auto"/>
        <w:jc w:val="both"/>
        <w:rPr>
          <w:rFonts w:ascii="Arial Narrow" w:eastAsia="Calibri" w:hAnsi="Arial Narrow" w:cs="Times New Roman"/>
          <w:b/>
          <w:bCs/>
          <w:spacing w:val="-2"/>
        </w:rPr>
      </w:pPr>
      <w:r w:rsidRPr="00A45C8A">
        <w:rPr>
          <w:rFonts w:ascii="Arial Narrow" w:eastAsia="Calibri" w:hAnsi="Arial Narrow" w:cs="Times New Roman"/>
          <w:b/>
          <w:bCs/>
          <w:spacing w:val="-2"/>
          <w:u w:val="single"/>
        </w:rPr>
        <w:t>Oświadczam(-my), że nie podlegam wykluczeniu z postępowania na podstawie okoliczności podanych w</w:t>
      </w:r>
      <w:r w:rsidRPr="00A45C8A">
        <w:rPr>
          <w:rFonts w:ascii="Arial Narrow" w:eastAsia="Calibri" w:hAnsi="Arial Narrow" w:cs="Times New Roman"/>
          <w:b/>
          <w:bCs/>
          <w:spacing w:val="-2"/>
        </w:rPr>
        <w:t>:</w:t>
      </w:r>
    </w:p>
    <w:p w:rsidR="006F20A1" w:rsidRPr="00A45C8A" w:rsidRDefault="006F20A1" w:rsidP="006F20A1">
      <w:pPr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 Narrow" w:eastAsia="Univers-PL" w:hAnsi="Arial Narrow" w:cs="Times New Roman"/>
          <w:bCs/>
          <w:lang w:val="x-none" w:eastAsia="x-none"/>
        </w:rPr>
      </w:pPr>
      <w:bookmarkStart w:id="0" w:name="_GoBack"/>
      <w:bookmarkEnd w:id="0"/>
      <w:r w:rsidRPr="00A45C8A">
        <w:rPr>
          <w:rFonts w:ascii="Arial Narrow" w:eastAsia="Calibri" w:hAnsi="Arial Narrow" w:cs="Times New Roman"/>
          <w:b/>
          <w:bCs/>
          <w:spacing w:val="-2"/>
        </w:rPr>
        <w:t>art. 7 ust. 1 ustawy z dnia 13 kwietnia 2022 r. o szczególnych rozwiązaniach w zakresie przeciwdziałania wspieraniu agresji na Ukrainę oraz służących ochronie bezpieczeństwa narodowego (Dz. U. 2022, poz. 835)</w:t>
      </w:r>
      <w:r w:rsidRPr="00A45C8A">
        <w:rPr>
          <w:rFonts w:ascii="Arial Narrow" w:eastAsia="Calibri" w:hAnsi="Arial Narrow" w:cs="Times New Roman"/>
          <w:b/>
          <w:bCs/>
          <w:spacing w:val="-2"/>
          <w:vertAlign w:val="superscript"/>
        </w:rPr>
        <w:t>1</w:t>
      </w:r>
      <w:r w:rsidRPr="00A45C8A">
        <w:rPr>
          <w:rFonts w:ascii="Arial Narrow" w:eastAsia="Calibri" w:hAnsi="Arial Narrow" w:cs="Times New Roman"/>
          <w:spacing w:val="-2"/>
        </w:rPr>
        <w:t xml:space="preserve"> </w:t>
      </w:r>
      <w:r w:rsidRPr="00A45C8A">
        <w:rPr>
          <w:rFonts w:ascii="Arial Narrow" w:eastAsia="Calibri" w:hAnsi="Arial Narrow" w:cs="Times New Roman"/>
          <w:spacing w:val="-2"/>
        </w:rPr>
        <w:br/>
      </w:r>
    </w:p>
    <w:p w:rsidR="006F20A1" w:rsidRPr="00A45C8A" w:rsidRDefault="006F20A1" w:rsidP="006F20A1">
      <w:pPr>
        <w:numPr>
          <w:ilvl w:val="0"/>
          <w:numId w:val="1"/>
        </w:numPr>
        <w:tabs>
          <w:tab w:val="left" w:pos="1276"/>
        </w:tabs>
        <w:spacing w:before="120" w:after="0" w:line="276" w:lineRule="auto"/>
        <w:ind w:left="284" w:hanging="284"/>
        <w:jc w:val="both"/>
        <w:outlineLvl w:val="2"/>
        <w:rPr>
          <w:rFonts w:ascii="Arial Narrow" w:eastAsia="Calibri" w:hAnsi="Arial Narrow" w:cs="Times New Roman"/>
          <w:i/>
        </w:rPr>
      </w:pPr>
      <w:r w:rsidRPr="00A45C8A">
        <w:rPr>
          <w:rFonts w:ascii="Arial Narrow" w:eastAsia="Calibri" w:hAnsi="Arial Narrow" w:cs="Times New Roman"/>
          <w:b/>
          <w:lang w:val="x-none" w:eastAsia="x-none"/>
        </w:rPr>
        <w:t>art. 5k ust. 1 Rozporządzenia Rady (UE) nr 833/2014  z dnia 31 lipca 2014 r. dotyczącego środków ograniczających w związku z działaniami Rosji destabilizującymi sytuację na Ukrainie (Dz. Urz. UE nr L 229 z 31.7.2014 w brzmieniu nadanym Rozporządzeniem nr 2022/576 z dnia 8 kwietnia 2022 r. (Dz. Urz. UE nr L 111/1 z 8.4.2022)</w:t>
      </w:r>
      <w:r w:rsidRPr="00A45C8A">
        <w:rPr>
          <w:rFonts w:ascii="Arial Narrow" w:eastAsia="Calibri" w:hAnsi="Arial Narrow" w:cs="Times New Roman"/>
          <w:b/>
          <w:vertAlign w:val="superscript"/>
          <w:lang w:eastAsia="x-none"/>
        </w:rPr>
        <w:t>2</w:t>
      </w:r>
    </w:p>
    <w:p w:rsidR="006F20A1" w:rsidRDefault="006F20A1" w:rsidP="006F20A1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 Narrow" w:eastAsia="Calibri" w:hAnsi="Arial Narrow" w:cs="Times New Roman"/>
          <w:i/>
        </w:rPr>
      </w:pPr>
    </w:p>
    <w:p w:rsidR="00A45C8A" w:rsidRPr="00A45C8A" w:rsidRDefault="00A45C8A" w:rsidP="006F20A1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 Narrow" w:eastAsia="Calibri" w:hAnsi="Arial Narrow" w:cs="Times New Roman"/>
          <w:i/>
        </w:rPr>
      </w:pPr>
    </w:p>
    <w:p w:rsidR="006F20A1" w:rsidRPr="00A45C8A" w:rsidRDefault="006F20A1" w:rsidP="00781B84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2D4979">
        <w:rPr>
          <w:rFonts w:ascii="Arial Narrow" w:eastAsia="Times New Roman" w:hAnsi="Arial Narrow" w:cs="Times New Roman"/>
          <w:b/>
          <w:lang w:eastAsia="pl-PL"/>
        </w:rPr>
        <w:t>OŚWIADCZENIE DOTYCZĄCE PODANYCH INFORMACJI:</w:t>
      </w:r>
    </w:p>
    <w:p w:rsidR="006F20A1" w:rsidRPr="00A45C8A" w:rsidRDefault="006F20A1" w:rsidP="00781B84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:rsidR="006F20A1" w:rsidRPr="00A45C8A" w:rsidRDefault="006F20A1" w:rsidP="006F20A1">
      <w:pPr>
        <w:spacing w:after="0" w:line="192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6F20A1" w:rsidRPr="00A45C8A" w:rsidRDefault="006F20A1" w:rsidP="006F20A1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A45C8A">
        <w:rPr>
          <w:rFonts w:ascii="Arial Narrow" w:eastAsia="Times New Roman" w:hAnsi="Arial Narrow" w:cs="Times New Roman"/>
          <w:lang w:eastAsia="pl-PL"/>
        </w:rPr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:rsidR="006F20A1" w:rsidRPr="00A45C8A" w:rsidRDefault="006F20A1" w:rsidP="006F20A1">
      <w:pPr>
        <w:spacing w:after="0" w:line="276" w:lineRule="auto"/>
        <w:jc w:val="both"/>
        <w:rPr>
          <w:rFonts w:ascii="Arial Narrow" w:eastAsia="Calibri" w:hAnsi="Arial Narrow" w:cs="Times New Roman"/>
          <w:spacing w:val="-2"/>
        </w:rPr>
      </w:pPr>
    </w:p>
    <w:p w:rsidR="006F20A1" w:rsidRPr="00A45C8A" w:rsidRDefault="006F20A1" w:rsidP="006F20A1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:rsidR="006F20A1" w:rsidRPr="00A45C8A" w:rsidRDefault="006F20A1" w:rsidP="006F20A1">
      <w:pPr>
        <w:rPr>
          <w:rFonts w:ascii="Arial Narrow" w:hAnsi="Arial Narrow" w:cs="Times New Roman"/>
          <w:iCs/>
        </w:rPr>
      </w:pPr>
      <w:r w:rsidRPr="00A45C8A">
        <w:rPr>
          <w:rFonts w:ascii="Arial Narrow" w:hAnsi="Arial Narrow" w:cs="Times New Roman"/>
          <w:iCs/>
        </w:rPr>
        <w:t>Data ……………………………………………….</w:t>
      </w:r>
    </w:p>
    <w:p w:rsidR="006F20A1" w:rsidRPr="00A45C8A" w:rsidRDefault="006F20A1" w:rsidP="006F20A1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Arial Narrow" w:eastAsia="Calibri" w:hAnsi="Arial Narrow" w:cs="Times New Roman"/>
          <w:b/>
          <w:i/>
        </w:rPr>
      </w:pPr>
    </w:p>
    <w:p w:rsidR="006F20A1" w:rsidRPr="00A45C8A" w:rsidRDefault="006F20A1" w:rsidP="008F5623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Arial Narrow" w:eastAsia="Calibri" w:hAnsi="Arial Narrow" w:cs="Times New Roman"/>
        </w:rPr>
      </w:pPr>
      <w:r w:rsidRPr="00A45C8A">
        <w:rPr>
          <w:rFonts w:ascii="Arial Narrow" w:eastAsia="Calibri" w:hAnsi="Arial Narrow" w:cs="Times New Roman"/>
        </w:rPr>
        <w:t>Uwaga: dokument należy podpisać kwalifikowanym podpisem elektronicznym osoby/osób up</w:t>
      </w:r>
      <w:r w:rsidR="009F1E3B" w:rsidRPr="00A45C8A">
        <w:rPr>
          <w:rFonts w:ascii="Arial Narrow" w:eastAsia="Calibri" w:hAnsi="Arial Narrow" w:cs="Times New Roman"/>
        </w:rPr>
        <w:t>rawnionej/-</w:t>
      </w:r>
      <w:proofErr w:type="spellStart"/>
      <w:r w:rsidR="009F1E3B" w:rsidRPr="00A45C8A">
        <w:rPr>
          <w:rFonts w:ascii="Arial Narrow" w:eastAsia="Calibri" w:hAnsi="Arial Narrow" w:cs="Times New Roman"/>
        </w:rPr>
        <w:t>ych</w:t>
      </w:r>
      <w:proofErr w:type="spellEnd"/>
      <w:r w:rsidR="009F1E3B" w:rsidRPr="00A45C8A">
        <w:rPr>
          <w:rFonts w:ascii="Arial Narrow" w:eastAsia="Calibri" w:hAnsi="Arial Narrow" w:cs="Times New Roman"/>
        </w:rPr>
        <w:t xml:space="preserve"> do reprezentacji.</w:t>
      </w:r>
    </w:p>
    <w:p w:rsidR="006F20A1" w:rsidRPr="00A45C8A" w:rsidRDefault="006F20A1" w:rsidP="006F20A1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rPr>
          <w:rFonts w:ascii="Arial Narrow" w:eastAsia="Times New Roman" w:hAnsi="Arial Narrow" w:cs="Times New Roman"/>
          <w:lang w:eastAsia="pl-PL"/>
        </w:rPr>
      </w:pPr>
      <w:r w:rsidRPr="00A45C8A">
        <w:rPr>
          <w:rFonts w:ascii="Arial Narrow" w:eastAsia="Times New Roman" w:hAnsi="Arial Narrow" w:cs="Times New Roman"/>
          <w:lang w:eastAsia="pl-PL"/>
        </w:rPr>
        <w:t xml:space="preserve"> </w:t>
      </w:r>
    </w:p>
    <w:p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:rsidR="006F20A1" w:rsidRPr="00A45C8A" w:rsidRDefault="006F20A1" w:rsidP="006F20A1">
      <w:pPr>
        <w:spacing w:after="0" w:line="256" w:lineRule="auto"/>
        <w:rPr>
          <w:rFonts w:ascii="Arial Narrow" w:hAnsi="Arial Narrow" w:cs="Times New Roman"/>
        </w:rPr>
      </w:pPr>
    </w:p>
    <w:p w:rsidR="006F20A1" w:rsidRPr="00A45C8A" w:rsidRDefault="006F20A1" w:rsidP="006F20A1">
      <w:pPr>
        <w:pStyle w:val="Tekstprzypisudolnego"/>
        <w:rPr>
          <w:rFonts w:ascii="Arial Narrow" w:hAnsi="Arial Narrow" w:cs="Times New Roman"/>
          <w:sz w:val="22"/>
          <w:szCs w:val="22"/>
        </w:rPr>
      </w:pPr>
      <w:r w:rsidRPr="00A45C8A">
        <w:rPr>
          <w:rStyle w:val="Odwoanieprzypisudolnego"/>
          <w:rFonts w:ascii="Arial Narrow" w:hAnsi="Arial Narrow" w:cs="Times New Roman"/>
          <w:sz w:val="22"/>
          <w:szCs w:val="22"/>
        </w:rPr>
        <w:footnoteRef/>
      </w:r>
      <w:r w:rsidRPr="00A45C8A">
        <w:rPr>
          <w:rFonts w:ascii="Arial Narrow" w:hAnsi="Arial Narrow" w:cs="Times New Roman"/>
          <w:sz w:val="22"/>
          <w:szCs w:val="22"/>
        </w:rPr>
        <w:t xml:space="preserve"> </w:t>
      </w:r>
      <w:r w:rsidRPr="00A45C8A">
        <w:rPr>
          <w:rFonts w:ascii="Arial Narrow" w:hAnsi="Arial Narrow" w:cs="Times New Roman"/>
          <w:sz w:val="22"/>
          <w:szCs w:val="22"/>
          <w:u w:val="single"/>
        </w:rPr>
        <w:t>Z postępowania o udzielenie zamówienia publicznego wyklucza się</w:t>
      </w:r>
      <w:r w:rsidRPr="00A45C8A">
        <w:rPr>
          <w:rFonts w:ascii="Arial Narrow" w:hAnsi="Arial Narrow" w:cs="Times New Roman"/>
          <w:sz w:val="22"/>
          <w:szCs w:val="22"/>
        </w:rPr>
        <w:t>:</w:t>
      </w:r>
    </w:p>
    <w:p w:rsidR="006F20A1" w:rsidRPr="00A45C8A" w:rsidRDefault="006F20A1" w:rsidP="006F20A1">
      <w:pPr>
        <w:pStyle w:val="Tekstprzypisudolneg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>a) wykonawcę oraz uczestnika konkursu wymienionego w wykazach określonych w rozporządzeniu 765/2006 i rozporządzeniu 269/2014 albo wpisanego na listę na podstawie decyzji w sprawie wpisu na listę rozstrzygającej o zastosowaniu środka, o którym mowa w art. 1 pkt 3;</w:t>
      </w:r>
    </w:p>
    <w:p w:rsidR="006F20A1" w:rsidRPr="00A45C8A" w:rsidRDefault="006F20A1" w:rsidP="006F20A1">
      <w:pPr>
        <w:pStyle w:val="Tekstprzypisudolneg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>b)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6F20A1" w:rsidRPr="00A45C8A" w:rsidRDefault="006F20A1" w:rsidP="006F20A1">
      <w:pPr>
        <w:pStyle w:val="Tekstprzypisudolneg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>c) wykonawcę oraz uczestnika konkursu, którego jednostką dominującą w rozumieniu art. 3 ust. 1 pkt 37 ustawy z 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6F20A1" w:rsidRPr="00A45C8A" w:rsidRDefault="006F20A1" w:rsidP="006F20A1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Style w:val="Odwoanieprzypisudolnego"/>
          <w:rFonts w:ascii="Arial Narrow" w:hAnsi="Arial Narrow" w:cs="Times New Roman"/>
          <w:sz w:val="22"/>
          <w:szCs w:val="22"/>
        </w:rPr>
        <w:t>2</w:t>
      </w:r>
      <w:r w:rsidRPr="00A45C8A">
        <w:rPr>
          <w:rFonts w:ascii="Arial Narrow" w:hAnsi="Arial Narrow" w:cs="Times New Roman"/>
          <w:sz w:val="22"/>
          <w:szCs w:val="22"/>
        </w:rPr>
        <w:t xml:space="preserve"> </w:t>
      </w:r>
      <w:r w:rsidRPr="00A45C8A">
        <w:rPr>
          <w:rFonts w:ascii="Arial Narrow" w:hAnsi="Arial Narrow" w:cs="Times New Roman"/>
          <w:sz w:val="22"/>
          <w:szCs w:val="22"/>
          <w:u w:val="single"/>
        </w:rPr>
        <w:t>Zakazuje się udzielania lub dalszego wykonywania wszelkich zamówień publicznych</w:t>
      </w:r>
      <w:r w:rsidRPr="00A45C8A">
        <w:rPr>
          <w:rFonts w:ascii="Arial Narrow" w:hAnsi="Arial Narrow" w:cs="Times New Roman"/>
          <w:sz w:val="22"/>
          <w:szCs w:val="22"/>
        </w:rPr>
        <w:t xml:space="preserve">  lub koncesji objętych zakresem dyrektyw w sprawie zamówień publicznych, a także zakresem art. 10 ust. 1, 3, ust. 6 lit. a)–e), ust. 8, 9 i 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A45C8A">
        <w:rPr>
          <w:rFonts w:ascii="Arial Narrow" w:hAnsi="Arial Narrow" w:cs="Times New Roman"/>
          <w:sz w:val="22"/>
          <w:szCs w:val="22"/>
          <w:u w:val="single"/>
        </w:rPr>
        <w:t>na rzecz lub z udziałem</w:t>
      </w:r>
      <w:r w:rsidRPr="00A45C8A">
        <w:rPr>
          <w:rFonts w:ascii="Arial Narrow" w:hAnsi="Arial Narrow" w:cs="Times New Roman"/>
          <w:sz w:val="22"/>
          <w:szCs w:val="22"/>
        </w:rPr>
        <w:t>:</w:t>
      </w:r>
    </w:p>
    <w:p w:rsidR="006F20A1" w:rsidRPr="00A45C8A" w:rsidRDefault="006F20A1" w:rsidP="006F20A1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 xml:space="preserve">a) obywateli rosyjskich lub osób fizycznych lub prawnych, podmiotów lub organów z siedzibą w Rosji; </w:t>
      </w:r>
    </w:p>
    <w:p w:rsidR="006F20A1" w:rsidRPr="00A45C8A" w:rsidRDefault="006F20A1" w:rsidP="006F20A1">
      <w:pPr>
        <w:pStyle w:val="Tekstprzypisudolneg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 xml:space="preserve">b) osób prawnych, podmiotów lub organów, do których prawa własności bezpośrednio lub pośrednio w ponad </w:t>
      </w:r>
      <w:r w:rsidRPr="00A45C8A">
        <w:rPr>
          <w:rFonts w:ascii="Arial Narrow" w:hAnsi="Arial Narrow" w:cs="Times New Roman"/>
          <w:sz w:val="22"/>
          <w:szCs w:val="22"/>
        </w:rPr>
        <w:br/>
        <w:t xml:space="preserve">50 % należą do podmiotu, o którym mowa w lit. a) niniejszego punktu; lub </w:t>
      </w:r>
    </w:p>
    <w:p w:rsidR="006F20A1" w:rsidRPr="00A45C8A" w:rsidRDefault="006F20A1" w:rsidP="006F20A1">
      <w:pPr>
        <w:pStyle w:val="Tekstprzypisudolneg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 xml:space="preserve">c) osób fizycznych lub prawnych, podmiotów lub organów działających w imieniu lub pod kierunkiem podmiotu, o którym mowa w lit. a) lub b) niniejszego punktu, </w:t>
      </w:r>
    </w:p>
    <w:p w:rsidR="006F20A1" w:rsidRPr="00A45C8A" w:rsidRDefault="006F20A1" w:rsidP="006F20A1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>w tym podwykonawców, dostawców lub podmiotów, na których zdolności polega się w rozumieniu dyrektyw w sprawie zamówień publicznych, w przypadku gdy przypada na nich ponad 10 % wartości zamówienia.</w:t>
      </w:r>
    </w:p>
    <w:p w:rsidR="006F20A1" w:rsidRPr="00A45C8A" w:rsidRDefault="006F20A1" w:rsidP="006F20A1">
      <w:pPr>
        <w:spacing w:after="0" w:line="256" w:lineRule="auto"/>
        <w:jc w:val="both"/>
        <w:rPr>
          <w:rFonts w:ascii="Arial Narrow" w:hAnsi="Arial Narrow" w:cs="Times New Roman"/>
        </w:rPr>
      </w:pPr>
    </w:p>
    <w:p w:rsidR="00A76BF7" w:rsidRPr="00A45C8A" w:rsidRDefault="00A76BF7">
      <w:pPr>
        <w:rPr>
          <w:rFonts w:ascii="Arial Narrow" w:hAnsi="Arial Narrow"/>
        </w:rPr>
      </w:pPr>
    </w:p>
    <w:sectPr w:rsidR="00A76BF7" w:rsidRPr="00A45C8A" w:rsidSect="00A6021D">
      <w:headerReference w:type="first" r:id="rId8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2FA" w:rsidRDefault="00BA6041">
      <w:pPr>
        <w:spacing w:after="0" w:line="240" w:lineRule="auto"/>
      </w:pPr>
      <w:r>
        <w:separator/>
      </w:r>
    </w:p>
  </w:endnote>
  <w:endnote w:type="continuationSeparator" w:id="0">
    <w:p w:rsidR="00B052FA" w:rsidRDefault="00BA6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2FA" w:rsidRDefault="00BA6041">
      <w:pPr>
        <w:spacing w:after="0" w:line="240" w:lineRule="auto"/>
      </w:pPr>
      <w:r>
        <w:separator/>
      </w:r>
    </w:p>
  </w:footnote>
  <w:footnote w:type="continuationSeparator" w:id="0">
    <w:p w:rsidR="00B052FA" w:rsidRDefault="00BA6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21D" w:rsidRPr="00150134" w:rsidRDefault="00BA6041" w:rsidP="00150134">
    <w:pPr>
      <w:tabs>
        <w:tab w:val="center" w:pos="4536"/>
        <w:tab w:val="right" w:pos="9072"/>
      </w:tabs>
      <w:jc w:val="center"/>
      <w:rPr>
        <w:lang w:eastAsia="ar-SA"/>
      </w:rPr>
    </w:pPr>
    <w:r>
      <w:rPr>
        <w:noProof/>
        <w:lang w:eastAsia="pl-PL"/>
      </w:rPr>
      <w:drawing>
        <wp:inline distT="0" distB="0" distL="0" distR="0" wp14:anchorId="610C4C03" wp14:editId="2FCCF61E">
          <wp:extent cx="2713990" cy="981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3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A0335"/>
    <w:multiLevelType w:val="hybridMultilevel"/>
    <w:tmpl w:val="96DAC7C8"/>
    <w:lvl w:ilvl="0" w:tplc="F6EA0B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C28"/>
    <w:rsid w:val="00071C28"/>
    <w:rsid w:val="000B0559"/>
    <w:rsid w:val="002D4979"/>
    <w:rsid w:val="006F20A1"/>
    <w:rsid w:val="00781B84"/>
    <w:rsid w:val="008F5623"/>
    <w:rsid w:val="009F1E3B"/>
    <w:rsid w:val="00A45C8A"/>
    <w:rsid w:val="00A76BF7"/>
    <w:rsid w:val="00AA1F30"/>
    <w:rsid w:val="00AD13DB"/>
    <w:rsid w:val="00B052FA"/>
    <w:rsid w:val="00BA6041"/>
    <w:rsid w:val="00F1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0A1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F2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0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20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0A1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F2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0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20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734</Words>
  <Characters>4409</Characters>
  <Application>Microsoft Office Word</Application>
  <DocSecurity>0</DocSecurity>
  <Lines>36</Lines>
  <Paragraphs>10</Paragraphs>
  <ScaleCrop>false</ScaleCrop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asier</dc:creator>
  <cp:keywords/>
  <dc:description/>
  <cp:lastModifiedBy>asier</cp:lastModifiedBy>
  <cp:revision>14</cp:revision>
  <dcterms:created xsi:type="dcterms:W3CDTF">2022-08-31T21:36:00Z</dcterms:created>
  <dcterms:modified xsi:type="dcterms:W3CDTF">2022-09-06T19:31:00Z</dcterms:modified>
</cp:coreProperties>
</file>