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BDE" w:rsidRPr="0049155A" w:rsidRDefault="00C42671" w:rsidP="002873A4">
      <w:pPr>
        <w:pStyle w:val="Default"/>
        <w:spacing w:after="120"/>
        <w:rPr>
          <w:rFonts w:ascii="Arial Narrow" w:hAnsi="Arial Narrow" w:cs="Times New Roman"/>
          <w:b/>
          <w:color w:val="auto"/>
          <w:sz w:val="22"/>
          <w:szCs w:val="22"/>
        </w:rPr>
      </w:pPr>
      <w:r w:rsidRPr="0049155A">
        <w:rPr>
          <w:rFonts w:ascii="Arial Narrow" w:hAnsi="Arial Narrow" w:cs="Times New Roman"/>
          <w:b/>
          <w:color w:val="auto"/>
          <w:sz w:val="22"/>
          <w:szCs w:val="22"/>
        </w:rPr>
        <w:t xml:space="preserve">Zamawiający: </w:t>
      </w:r>
    </w:p>
    <w:p w:rsidR="00C42671" w:rsidRPr="0049155A" w:rsidRDefault="002225FD" w:rsidP="002873A4">
      <w:pPr>
        <w:pStyle w:val="Default"/>
        <w:spacing w:after="120"/>
        <w:rPr>
          <w:rFonts w:ascii="Arial Narrow" w:hAnsi="Arial Narrow" w:cs="Times New Roman"/>
          <w:b/>
          <w:color w:val="auto"/>
          <w:sz w:val="22"/>
          <w:szCs w:val="22"/>
        </w:rPr>
      </w:pPr>
      <w:r w:rsidRPr="0049155A">
        <w:rPr>
          <w:rFonts w:ascii="Arial Narrow" w:hAnsi="Arial Narrow" w:cs="Times New Roman"/>
          <w:b/>
          <w:color w:val="auto"/>
          <w:sz w:val="22"/>
          <w:szCs w:val="22"/>
        </w:rPr>
        <w:t>MIEJSKIE BUDOWNICTWO MIESZKANIOWE Sp. z o.o.</w:t>
      </w:r>
    </w:p>
    <w:p w:rsidR="00275157" w:rsidRPr="0049155A" w:rsidRDefault="00946E53" w:rsidP="00087DEE">
      <w:pPr>
        <w:tabs>
          <w:tab w:val="left" w:pos="5372"/>
        </w:tabs>
        <w:spacing w:after="2280" w:line="360" w:lineRule="auto"/>
        <w:rPr>
          <w:rFonts w:ascii="Arial Narrow" w:hAnsi="Arial Narrow"/>
          <w:b/>
          <w:bCs/>
          <w:sz w:val="22"/>
          <w:szCs w:val="22"/>
        </w:rPr>
      </w:pPr>
      <w:r w:rsidRPr="0049155A">
        <w:rPr>
          <w:rFonts w:ascii="Arial Narrow" w:hAnsi="Arial Narrow"/>
          <w:b/>
          <w:sz w:val="22"/>
          <w:szCs w:val="22"/>
        </w:rPr>
        <w:t xml:space="preserve">87-800 Włocławek, ul. </w:t>
      </w:r>
      <w:r w:rsidR="008C6372" w:rsidRPr="0049155A">
        <w:rPr>
          <w:rFonts w:ascii="Arial Narrow" w:hAnsi="Arial Narrow"/>
          <w:b/>
          <w:sz w:val="22"/>
          <w:szCs w:val="22"/>
        </w:rPr>
        <w:t xml:space="preserve">Kazimierza </w:t>
      </w:r>
      <w:r w:rsidRPr="0049155A">
        <w:rPr>
          <w:rFonts w:ascii="Arial Narrow" w:hAnsi="Arial Narrow"/>
          <w:b/>
          <w:sz w:val="22"/>
          <w:szCs w:val="22"/>
        </w:rPr>
        <w:t>Puła</w:t>
      </w:r>
      <w:r w:rsidR="002225FD" w:rsidRPr="0049155A">
        <w:rPr>
          <w:rFonts w:ascii="Arial Narrow" w:hAnsi="Arial Narrow"/>
          <w:b/>
          <w:sz w:val="22"/>
          <w:szCs w:val="22"/>
        </w:rPr>
        <w:t>skiego 6 lok. B 2</w:t>
      </w:r>
      <w:r w:rsidR="00087DEE" w:rsidRPr="0049155A">
        <w:rPr>
          <w:rFonts w:ascii="Arial Narrow" w:hAnsi="Arial Narrow"/>
          <w:b/>
          <w:sz w:val="22"/>
          <w:szCs w:val="22"/>
        </w:rPr>
        <w:tab/>
      </w:r>
    </w:p>
    <w:p w:rsidR="0046085A" w:rsidRPr="0049155A" w:rsidRDefault="0046085A" w:rsidP="0046085A">
      <w:pPr>
        <w:jc w:val="center"/>
        <w:rPr>
          <w:rFonts w:ascii="Arial Narrow" w:hAnsi="Arial Narrow"/>
          <w:b/>
          <w:bCs/>
          <w:kern w:val="0"/>
          <w:sz w:val="22"/>
          <w:szCs w:val="22"/>
          <w:lang w:eastAsia="en-US"/>
        </w:rPr>
      </w:pPr>
      <w:r w:rsidRPr="0049155A">
        <w:rPr>
          <w:rFonts w:ascii="Arial Narrow" w:hAnsi="Arial Narrow"/>
          <w:b/>
          <w:kern w:val="0"/>
          <w:sz w:val="22"/>
          <w:szCs w:val="22"/>
          <w:lang w:eastAsia="en-US"/>
        </w:rPr>
        <w:t>SPECYFIKACJA WARUNKÓW ZAMÓWIENIA</w:t>
      </w:r>
    </w:p>
    <w:p w:rsidR="0046085A" w:rsidRPr="0049155A" w:rsidRDefault="00BA7328" w:rsidP="00BA7328">
      <w:pPr>
        <w:tabs>
          <w:tab w:val="left" w:pos="3277"/>
          <w:tab w:val="center" w:pos="4536"/>
        </w:tabs>
        <w:rPr>
          <w:rFonts w:ascii="Arial Narrow" w:hAnsi="Arial Narrow"/>
          <w:b/>
          <w:bCs/>
          <w:kern w:val="0"/>
          <w:sz w:val="22"/>
          <w:szCs w:val="22"/>
          <w:lang w:eastAsia="en-US"/>
        </w:rPr>
      </w:pPr>
      <w:r w:rsidRPr="0049155A">
        <w:rPr>
          <w:rFonts w:ascii="Arial Narrow" w:hAnsi="Arial Narrow"/>
          <w:b/>
          <w:kern w:val="0"/>
          <w:sz w:val="22"/>
          <w:szCs w:val="22"/>
          <w:lang w:eastAsia="en-US"/>
        </w:rPr>
        <w:tab/>
      </w:r>
      <w:r w:rsidRPr="0049155A">
        <w:rPr>
          <w:rFonts w:ascii="Arial Narrow" w:hAnsi="Arial Narrow"/>
          <w:b/>
          <w:kern w:val="0"/>
          <w:sz w:val="22"/>
          <w:szCs w:val="22"/>
          <w:lang w:eastAsia="en-US"/>
        </w:rPr>
        <w:tab/>
      </w:r>
      <w:r w:rsidR="0046085A" w:rsidRPr="0049155A">
        <w:rPr>
          <w:rFonts w:ascii="Arial Narrow" w:hAnsi="Arial Narrow"/>
          <w:b/>
          <w:kern w:val="0"/>
          <w:sz w:val="22"/>
          <w:szCs w:val="22"/>
          <w:lang w:eastAsia="en-US"/>
        </w:rPr>
        <w:t>NA ZADANIE PN.:</w:t>
      </w:r>
    </w:p>
    <w:p w:rsidR="006407F7" w:rsidRPr="0049155A" w:rsidRDefault="006407F7" w:rsidP="0037029F">
      <w:pPr>
        <w:autoSpaceDE w:val="0"/>
        <w:autoSpaceDN w:val="0"/>
        <w:adjustRightInd w:val="0"/>
        <w:spacing w:after="0" w:line="360" w:lineRule="auto"/>
        <w:jc w:val="center"/>
        <w:rPr>
          <w:rFonts w:ascii="Arial Narrow" w:hAnsi="Arial Narrow"/>
          <w:b/>
          <w:sz w:val="22"/>
          <w:szCs w:val="22"/>
        </w:rPr>
      </w:pPr>
      <w:bookmarkStart w:id="0" w:name="_Hlk523313064"/>
      <w:r w:rsidRPr="0049155A">
        <w:rPr>
          <w:rFonts w:ascii="Arial Narrow" w:hAnsi="Arial Narrow"/>
          <w:b/>
          <w:sz w:val="22"/>
          <w:szCs w:val="22"/>
        </w:rPr>
        <w:t>„</w:t>
      </w:r>
      <w:bookmarkStart w:id="1" w:name="_Hlk522527120"/>
      <w:bookmarkStart w:id="2" w:name="_Hlk46746762"/>
      <w:r w:rsidR="002225FD" w:rsidRPr="0049155A">
        <w:rPr>
          <w:rFonts w:ascii="Arial Narrow" w:hAnsi="Arial Narrow"/>
          <w:b/>
          <w:sz w:val="22"/>
          <w:szCs w:val="22"/>
        </w:rPr>
        <w:t>Budowa dwóch budynków mieszkalnych wielorodzinnych wraz z instalacją fotowoltaiczną do potrzeb własnych, hydroforni i 3 śmietników oraz kompleksowym zagospodarowaniem i uzbrojeniem terenu, drogami wewnętrznymi i 158 miejscami postojowymi” na terenie działki nr 27 obręb Włocławek KM 88 przy ul. Celulozowej we Włocławku</w:t>
      </w:r>
      <w:bookmarkEnd w:id="0"/>
      <w:bookmarkEnd w:id="1"/>
      <w:bookmarkEnd w:id="2"/>
    </w:p>
    <w:p w:rsidR="002873A4" w:rsidRPr="0049155A" w:rsidRDefault="002873A4" w:rsidP="00F754B2">
      <w:pPr>
        <w:spacing w:after="240" w:line="360" w:lineRule="auto"/>
        <w:rPr>
          <w:rFonts w:ascii="Arial Narrow" w:hAnsi="Arial Narrow" w:cs="Arial"/>
          <w:sz w:val="22"/>
          <w:szCs w:val="22"/>
        </w:rPr>
      </w:pPr>
    </w:p>
    <w:p w:rsidR="00F754B2" w:rsidRPr="0049155A" w:rsidRDefault="002873A4" w:rsidP="00F754B2">
      <w:pPr>
        <w:spacing w:after="240" w:line="360" w:lineRule="auto"/>
        <w:rPr>
          <w:rFonts w:ascii="Arial Narrow" w:hAnsi="Arial Narrow"/>
          <w:b/>
          <w:kern w:val="0"/>
          <w:sz w:val="22"/>
          <w:szCs w:val="22"/>
          <w:lang w:eastAsia="en-US"/>
        </w:rPr>
      </w:pPr>
      <w:r w:rsidRPr="0049155A">
        <w:rPr>
          <w:rFonts w:ascii="Arial Narrow" w:hAnsi="Arial Narrow"/>
          <w:b/>
          <w:kern w:val="0"/>
          <w:sz w:val="22"/>
          <w:szCs w:val="22"/>
          <w:lang w:eastAsia="en-US"/>
        </w:rPr>
        <w:t xml:space="preserve">TRYB UDZIELENIA ZAMÓWIENIA: </w:t>
      </w:r>
      <w:r w:rsidR="006407F7" w:rsidRPr="0049155A">
        <w:rPr>
          <w:rFonts w:ascii="Arial Narrow" w:hAnsi="Arial Narrow"/>
          <w:b/>
          <w:kern w:val="0"/>
          <w:sz w:val="22"/>
          <w:szCs w:val="22"/>
          <w:lang w:eastAsia="en-US"/>
        </w:rPr>
        <w:t>PRZETARG NIEOGRANICZONY</w:t>
      </w:r>
    </w:p>
    <w:p w:rsidR="009936B6" w:rsidRPr="0049155A" w:rsidRDefault="009936B6" w:rsidP="00F754B2">
      <w:pPr>
        <w:spacing w:after="240" w:line="360" w:lineRule="auto"/>
        <w:rPr>
          <w:rFonts w:ascii="Arial Narrow" w:hAnsi="Arial Narrow"/>
          <w:b/>
          <w:bCs/>
          <w:kern w:val="0"/>
          <w:sz w:val="22"/>
          <w:szCs w:val="22"/>
          <w:lang w:eastAsia="en-US"/>
        </w:rPr>
      </w:pPr>
      <w:r w:rsidRPr="0049155A">
        <w:rPr>
          <w:rFonts w:ascii="Arial Narrow" w:hAnsi="Arial Narrow"/>
          <w:b/>
          <w:kern w:val="0"/>
          <w:sz w:val="22"/>
          <w:szCs w:val="22"/>
          <w:lang w:eastAsia="en-US"/>
        </w:rPr>
        <w:t>Znak postępowania:</w:t>
      </w:r>
      <w:r w:rsidR="002225FD" w:rsidRPr="0049155A">
        <w:rPr>
          <w:rFonts w:ascii="Arial Narrow" w:hAnsi="Arial Narrow"/>
          <w:b/>
          <w:kern w:val="0"/>
          <w:sz w:val="22"/>
          <w:szCs w:val="22"/>
          <w:lang w:eastAsia="en-US"/>
        </w:rPr>
        <w:t>MBM</w:t>
      </w:r>
      <w:r w:rsidR="0088607D" w:rsidRPr="0049155A">
        <w:rPr>
          <w:rFonts w:ascii="Arial Narrow" w:hAnsi="Arial Narrow"/>
          <w:b/>
          <w:kern w:val="0"/>
          <w:sz w:val="22"/>
          <w:szCs w:val="22"/>
          <w:lang w:eastAsia="en-US"/>
        </w:rPr>
        <w:t>.</w:t>
      </w:r>
      <w:r w:rsidR="002225FD" w:rsidRPr="0049155A">
        <w:rPr>
          <w:rFonts w:ascii="Arial Narrow" w:hAnsi="Arial Narrow"/>
          <w:b/>
          <w:kern w:val="0"/>
          <w:sz w:val="22"/>
          <w:szCs w:val="22"/>
          <w:lang w:eastAsia="en-US"/>
        </w:rPr>
        <w:t>NR.ZP</w:t>
      </w:r>
      <w:r w:rsidR="00D760BF" w:rsidRPr="0049155A">
        <w:rPr>
          <w:rFonts w:ascii="Arial Narrow" w:hAnsi="Arial Narrow"/>
          <w:b/>
          <w:kern w:val="0"/>
          <w:sz w:val="22"/>
          <w:szCs w:val="22"/>
          <w:lang w:eastAsia="en-US"/>
        </w:rPr>
        <w:t>.6</w:t>
      </w:r>
      <w:r w:rsidR="002225FD" w:rsidRPr="0049155A">
        <w:rPr>
          <w:rFonts w:ascii="Arial Narrow" w:hAnsi="Arial Narrow"/>
          <w:b/>
          <w:kern w:val="0"/>
          <w:sz w:val="22"/>
          <w:szCs w:val="22"/>
          <w:lang w:eastAsia="en-US"/>
        </w:rPr>
        <w:t>/2022</w:t>
      </w:r>
    </w:p>
    <w:p w:rsidR="00491F50" w:rsidRPr="0049155A" w:rsidRDefault="00491F50" w:rsidP="00B37202">
      <w:pPr>
        <w:spacing w:after="120" w:line="240" w:lineRule="auto"/>
        <w:rPr>
          <w:rFonts w:ascii="Arial Narrow" w:hAnsi="Arial Narrow"/>
          <w:sz w:val="22"/>
          <w:szCs w:val="22"/>
        </w:rPr>
      </w:pPr>
    </w:p>
    <w:p w:rsidR="00491F50" w:rsidRPr="0049155A" w:rsidRDefault="00491F50" w:rsidP="00B37202">
      <w:pPr>
        <w:spacing w:after="120" w:line="240" w:lineRule="auto"/>
        <w:rPr>
          <w:rFonts w:ascii="Arial Narrow" w:hAnsi="Arial Narrow"/>
          <w:sz w:val="22"/>
          <w:szCs w:val="22"/>
        </w:rPr>
      </w:pPr>
    </w:p>
    <w:p w:rsidR="00491F50" w:rsidRPr="0049155A" w:rsidRDefault="00491F50" w:rsidP="00B37202">
      <w:pPr>
        <w:spacing w:after="120" w:line="240" w:lineRule="auto"/>
        <w:rPr>
          <w:rFonts w:ascii="Arial Narrow" w:hAnsi="Arial Narrow"/>
          <w:sz w:val="22"/>
          <w:szCs w:val="22"/>
        </w:rPr>
      </w:pPr>
    </w:p>
    <w:p w:rsidR="00294E6E" w:rsidRPr="0049155A" w:rsidRDefault="00294E6E" w:rsidP="00B37202">
      <w:pPr>
        <w:spacing w:after="120" w:line="240" w:lineRule="auto"/>
        <w:rPr>
          <w:rFonts w:ascii="Arial Narrow" w:hAnsi="Arial Narrow"/>
          <w:b/>
          <w:sz w:val="22"/>
          <w:szCs w:val="22"/>
        </w:rPr>
      </w:pPr>
    </w:p>
    <w:p w:rsidR="000C4BE6" w:rsidRPr="0049155A" w:rsidRDefault="00491F50"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Zatwierdził:</w:t>
      </w:r>
    </w:p>
    <w:p w:rsidR="00890139" w:rsidRPr="0049155A" w:rsidRDefault="00890139"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 xml:space="preserve">Prezes Zarządu </w:t>
      </w:r>
    </w:p>
    <w:p w:rsidR="00491F50" w:rsidRPr="0049155A" w:rsidRDefault="00890139"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Katarzyna Min</w:t>
      </w:r>
      <w:r w:rsidR="00CB5B0F" w:rsidRPr="0049155A">
        <w:rPr>
          <w:rFonts w:ascii="Arial Narrow" w:hAnsi="Arial Narrow"/>
          <w:b/>
          <w:bCs/>
          <w:spacing w:val="0"/>
          <w:kern w:val="0"/>
          <w:sz w:val="22"/>
          <w:szCs w:val="22"/>
          <w:lang w:eastAsia="ar-SA"/>
        </w:rPr>
        <w:t>e</w:t>
      </w:r>
      <w:r w:rsidRPr="0049155A">
        <w:rPr>
          <w:rFonts w:ascii="Arial Narrow" w:hAnsi="Arial Narrow"/>
          <w:b/>
          <w:bCs/>
          <w:spacing w:val="0"/>
          <w:kern w:val="0"/>
          <w:sz w:val="22"/>
          <w:szCs w:val="22"/>
          <w:lang w:eastAsia="ar-SA"/>
        </w:rPr>
        <w:t>tt</w:t>
      </w:r>
    </w:p>
    <w:p w:rsidR="00A9496A" w:rsidRPr="0049155A" w:rsidRDefault="00890139" w:rsidP="00A9496A">
      <w:pPr>
        <w:tabs>
          <w:tab w:val="left" w:pos="-2520"/>
          <w:tab w:val="left" w:pos="-2340"/>
          <w:tab w:val="left" w:leader="dot" w:pos="-2160"/>
        </w:tabs>
        <w:suppressAutoHyphens/>
        <w:spacing w:after="120" w:line="240" w:lineRule="auto"/>
        <w:jc w:val="both"/>
        <w:rPr>
          <w:rFonts w:ascii="Arial Narrow" w:hAnsi="Arial Narrow"/>
          <w:bCs/>
          <w:spacing w:val="0"/>
          <w:kern w:val="0"/>
          <w:sz w:val="22"/>
          <w:szCs w:val="22"/>
          <w:lang w:eastAsia="ar-SA"/>
        </w:rPr>
      </w:pPr>
      <w:r w:rsidRPr="0049155A">
        <w:rPr>
          <w:rFonts w:ascii="Arial Narrow" w:hAnsi="Arial Narrow"/>
          <w:bCs/>
          <w:spacing w:val="0"/>
          <w:kern w:val="0"/>
          <w:sz w:val="22"/>
          <w:szCs w:val="22"/>
          <w:lang w:eastAsia="ar-SA"/>
        </w:rPr>
        <w:t>Włocławek</w:t>
      </w:r>
      <w:r w:rsidR="00CE5373" w:rsidRPr="0049155A">
        <w:rPr>
          <w:rFonts w:ascii="Arial Narrow" w:hAnsi="Arial Narrow"/>
          <w:bCs/>
          <w:spacing w:val="0"/>
          <w:kern w:val="0"/>
          <w:sz w:val="22"/>
          <w:szCs w:val="22"/>
          <w:lang w:eastAsia="ar-SA"/>
        </w:rPr>
        <w:t xml:space="preserve">, </w:t>
      </w:r>
      <w:r w:rsidR="002873A4" w:rsidRPr="0049155A">
        <w:rPr>
          <w:rFonts w:ascii="Arial Narrow" w:hAnsi="Arial Narrow"/>
          <w:bCs/>
          <w:spacing w:val="0"/>
          <w:kern w:val="0"/>
          <w:sz w:val="22"/>
          <w:szCs w:val="22"/>
          <w:lang w:eastAsia="ar-SA"/>
        </w:rPr>
        <w:t xml:space="preserve">dnia </w:t>
      </w:r>
      <w:r w:rsidR="0049155A">
        <w:rPr>
          <w:rFonts w:ascii="Arial Narrow" w:hAnsi="Arial Narrow"/>
          <w:bCs/>
          <w:spacing w:val="0"/>
          <w:kern w:val="0"/>
          <w:sz w:val="22"/>
          <w:szCs w:val="22"/>
          <w:lang w:eastAsia="ar-SA"/>
        </w:rPr>
        <w:t>05 września</w:t>
      </w:r>
      <w:r w:rsidR="008852B5" w:rsidRPr="0049155A">
        <w:rPr>
          <w:rFonts w:ascii="Arial Narrow" w:hAnsi="Arial Narrow"/>
          <w:bCs/>
          <w:spacing w:val="0"/>
          <w:kern w:val="0"/>
          <w:sz w:val="22"/>
          <w:szCs w:val="22"/>
          <w:lang w:eastAsia="ar-SA"/>
        </w:rPr>
        <w:t xml:space="preserve"> 2022 r.</w:t>
      </w:r>
      <w:r w:rsidR="002873A4" w:rsidRPr="0049155A">
        <w:rPr>
          <w:rFonts w:ascii="Arial Narrow" w:hAnsi="Arial Narrow"/>
          <w:bCs/>
          <w:spacing w:val="0"/>
          <w:kern w:val="0"/>
          <w:sz w:val="22"/>
          <w:szCs w:val="22"/>
          <w:lang w:eastAsia="ar-SA"/>
        </w:rPr>
        <w:br w:type="page"/>
      </w:r>
    </w:p>
    <w:p w:rsidR="00A9496A" w:rsidRPr="0049155A" w:rsidRDefault="00A9496A">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lastRenderedPageBreak/>
        <w:t>NAZWA ORAZ ADRES ZAMAWIAJĄCEGO, NUMER TELEFONU, ADRES POCZTY ELEKTRONICZNEJ ORAZ STRONY INTERNETOWEJ PROWADZONEGO POSTĘPOWANIA</w:t>
      </w:r>
    </w:p>
    <w:p w:rsidR="00A9496A" w:rsidRPr="0049155A" w:rsidRDefault="00890139" w:rsidP="00890139">
      <w:pPr>
        <w:autoSpaceDE w:val="0"/>
        <w:autoSpaceDN w:val="0"/>
        <w:adjustRightInd w:val="0"/>
        <w:spacing w:after="0" w:line="360" w:lineRule="auto"/>
        <w:rPr>
          <w:rFonts w:ascii="Arial Narrow" w:hAnsi="Arial Narrow"/>
          <w:b/>
          <w:kern w:val="0"/>
          <w:sz w:val="22"/>
          <w:szCs w:val="22"/>
          <w:lang w:eastAsia="en-US"/>
        </w:rPr>
      </w:pPr>
      <w:r w:rsidRPr="0049155A">
        <w:rPr>
          <w:rFonts w:ascii="Arial Narrow" w:hAnsi="Arial Narrow"/>
          <w:b/>
          <w:kern w:val="0"/>
          <w:sz w:val="22"/>
          <w:szCs w:val="22"/>
          <w:lang w:eastAsia="en-US"/>
        </w:rPr>
        <w:t>Miejskie Budownictwo Mieszkaniowe Spółka z o.o.</w:t>
      </w:r>
    </w:p>
    <w:p w:rsidR="00A9496A" w:rsidRPr="0049155A" w:rsidRDefault="00890139"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87-800 Włocławek, ul. </w:t>
      </w:r>
      <w:r w:rsidR="008C6372" w:rsidRPr="0049155A">
        <w:rPr>
          <w:rFonts w:ascii="Arial Narrow" w:hAnsi="Arial Narrow"/>
          <w:b/>
          <w:bCs/>
          <w:kern w:val="0"/>
          <w:sz w:val="22"/>
          <w:szCs w:val="22"/>
          <w:lang w:eastAsia="en-US"/>
        </w:rPr>
        <w:t xml:space="preserve">Kazimierza </w:t>
      </w:r>
      <w:r w:rsidRPr="0049155A">
        <w:rPr>
          <w:rFonts w:ascii="Arial Narrow" w:hAnsi="Arial Narrow"/>
          <w:b/>
          <w:bCs/>
          <w:kern w:val="0"/>
          <w:sz w:val="22"/>
          <w:szCs w:val="22"/>
          <w:lang w:eastAsia="en-US"/>
        </w:rPr>
        <w:t>P</w:t>
      </w:r>
      <w:r w:rsidR="00946E53" w:rsidRPr="0049155A">
        <w:rPr>
          <w:rFonts w:ascii="Arial Narrow" w:hAnsi="Arial Narrow"/>
          <w:b/>
          <w:bCs/>
          <w:kern w:val="0"/>
          <w:sz w:val="22"/>
          <w:szCs w:val="22"/>
          <w:lang w:eastAsia="en-US"/>
        </w:rPr>
        <w:t>uła</w:t>
      </w:r>
      <w:r w:rsidRPr="0049155A">
        <w:rPr>
          <w:rFonts w:ascii="Arial Narrow" w:hAnsi="Arial Narrow"/>
          <w:b/>
          <w:bCs/>
          <w:kern w:val="0"/>
          <w:sz w:val="22"/>
          <w:szCs w:val="22"/>
          <w:lang w:eastAsia="en-US"/>
        </w:rPr>
        <w:t xml:space="preserve">skiego 6 lok. B 2 </w:t>
      </w:r>
    </w:p>
    <w:p w:rsidR="00A9496A" w:rsidRPr="0049155A" w:rsidRDefault="00A9496A"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tel.: (54) </w:t>
      </w:r>
      <w:r w:rsidR="00890139" w:rsidRPr="0049155A">
        <w:rPr>
          <w:rFonts w:ascii="Arial Narrow" w:hAnsi="Arial Narrow"/>
          <w:b/>
          <w:bCs/>
          <w:kern w:val="0"/>
          <w:sz w:val="22"/>
          <w:szCs w:val="22"/>
          <w:lang w:eastAsia="en-US"/>
        </w:rPr>
        <w:t>426 27 45</w:t>
      </w:r>
    </w:p>
    <w:p w:rsidR="00A9496A" w:rsidRPr="0049155A" w:rsidRDefault="00A9496A"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Adres poczty elektronicznej /e-mail/: </w:t>
      </w:r>
      <w:hyperlink r:id="rId8" w:history="1">
        <w:r w:rsidR="00A1678D" w:rsidRPr="0049155A">
          <w:rPr>
            <w:rStyle w:val="Hipercze"/>
            <w:rFonts w:ascii="Arial Narrow" w:hAnsi="Arial Narrow"/>
            <w:b/>
            <w:bCs/>
            <w:kern w:val="0"/>
            <w:sz w:val="22"/>
            <w:szCs w:val="22"/>
            <w:lang w:eastAsia="en-US"/>
          </w:rPr>
          <w:t>biuro@mbm.wloclawek.pl</w:t>
        </w:r>
      </w:hyperlink>
    </w:p>
    <w:p w:rsidR="00E337D3" w:rsidRPr="0049155A" w:rsidRDefault="00E337D3" w:rsidP="00890139">
      <w:pPr>
        <w:spacing w:after="0" w:line="360" w:lineRule="auto"/>
        <w:rPr>
          <w:rFonts w:ascii="Arial Narrow" w:hAnsi="Arial Narrow"/>
          <w:kern w:val="0"/>
          <w:sz w:val="22"/>
          <w:szCs w:val="22"/>
          <w:lang w:eastAsia="en-US"/>
        </w:rPr>
      </w:pPr>
      <w:r w:rsidRPr="0049155A">
        <w:rPr>
          <w:rFonts w:ascii="Arial Narrow" w:hAnsi="Arial Narrow"/>
          <w:kern w:val="0"/>
          <w:sz w:val="22"/>
          <w:szCs w:val="22"/>
          <w:lang w:eastAsia="en-US"/>
        </w:rPr>
        <w:t xml:space="preserve">Adres strony internetowej prowadzonego postępowania: </w:t>
      </w:r>
    </w:p>
    <w:p w:rsidR="00B266A7" w:rsidRPr="0049155A" w:rsidRDefault="000A4C31" w:rsidP="00E337D3">
      <w:pPr>
        <w:spacing w:after="120" w:line="240" w:lineRule="auto"/>
        <w:rPr>
          <w:rFonts w:ascii="Arial Narrow" w:hAnsi="Arial Narrow"/>
          <w:b/>
          <w:color w:val="0000FF" w:themeColor="hyperlink"/>
          <w:sz w:val="22"/>
          <w:szCs w:val="22"/>
          <w:u w:val="single"/>
        </w:rPr>
      </w:pPr>
      <w:hyperlink r:id="rId9" w:history="1">
        <w:r w:rsidR="00A1678D" w:rsidRPr="0049155A">
          <w:rPr>
            <w:rStyle w:val="Hipercze"/>
            <w:rFonts w:ascii="Arial Narrow" w:hAnsi="Arial Narrow"/>
            <w:b/>
            <w:sz w:val="22"/>
            <w:szCs w:val="22"/>
          </w:rPr>
          <w:t>http://bip.mbm.wloclawek.pl/typy-tresci/przetargi/</w:t>
        </w:r>
      </w:hyperlink>
    </w:p>
    <w:p w:rsidR="00A1678D" w:rsidRPr="0049155A" w:rsidRDefault="00A1678D" w:rsidP="00E337D3">
      <w:pPr>
        <w:spacing w:after="120" w:line="240" w:lineRule="auto"/>
        <w:rPr>
          <w:rFonts w:ascii="Arial Narrow" w:hAnsi="Arial Narrow"/>
          <w:b/>
          <w:sz w:val="22"/>
          <w:szCs w:val="22"/>
        </w:rPr>
      </w:pPr>
      <w:r w:rsidRPr="0049155A">
        <w:rPr>
          <w:rFonts w:ascii="Arial Narrow" w:eastAsia="Arial Narrow" w:hAnsi="Arial Narrow"/>
          <w:b/>
          <w:spacing w:val="0"/>
          <w:kern w:val="0"/>
          <w:sz w:val="22"/>
          <w:szCs w:val="22"/>
        </w:rPr>
        <w:t xml:space="preserve">oraz dodatkowo na </w:t>
      </w:r>
      <w:hyperlink r:id="rId10" w:history="1">
        <w:r w:rsidRPr="0049155A">
          <w:rPr>
            <w:rFonts w:ascii="Arial Narrow" w:hAnsi="Arial Narrow"/>
            <w:b/>
            <w:sz w:val="22"/>
            <w:szCs w:val="22"/>
            <w:u w:val="single"/>
          </w:rPr>
          <w:t>https://miniportal.uzp.gov.pl</w:t>
        </w:r>
      </w:hyperlink>
    </w:p>
    <w:p w:rsidR="002873A4" w:rsidRPr="0049155A" w:rsidRDefault="00A9496A">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ADRES STRONY INTERNETOWEJ, NA KTÓREJ UDOSTĘPNIANE BĘDĄ ZMIANY I WYJAŚNIENIA TREŚCI SWZ ORAZ INNE DOKUMENTY ZAMÓWIENIA BEZPOŚREDNIO ZWIĄZANE Z POSTĘP</w:t>
      </w:r>
      <w:r w:rsidR="00E737BD" w:rsidRPr="0049155A">
        <w:rPr>
          <w:rFonts w:ascii="Arial Narrow" w:hAnsi="Arial Narrow"/>
          <w:b/>
          <w:spacing w:val="0"/>
          <w:kern w:val="0"/>
          <w:sz w:val="22"/>
          <w:szCs w:val="22"/>
        </w:rPr>
        <w:t>OWANIEM O UDZIELENIE ZAMÓWIENIA</w:t>
      </w:r>
    </w:p>
    <w:p w:rsidR="00497772" w:rsidRPr="0049155A" w:rsidRDefault="00E737BD" w:rsidP="00CB5B0F">
      <w:pPr>
        <w:spacing w:after="120" w:line="240" w:lineRule="auto"/>
        <w:jc w:val="both"/>
        <w:rPr>
          <w:rFonts w:ascii="Arial Narrow" w:hAnsi="Arial Narrow"/>
          <w:b/>
          <w:bCs/>
          <w:sz w:val="22"/>
          <w:szCs w:val="22"/>
        </w:rPr>
      </w:pPr>
      <w:r w:rsidRPr="0049155A">
        <w:rPr>
          <w:rFonts w:ascii="Arial Narrow" w:hAnsi="Arial Narrow"/>
          <w:sz w:val="22"/>
          <w:szCs w:val="22"/>
        </w:rPr>
        <w:t>Zmiany i wyjaśnienia treści SWZ oraz inne dokumenty zamówienia bezpośrednio związane z postępowaniem o udzielenie zamówienia będą udostępniane na stronie internetowej</w:t>
      </w:r>
      <w:r w:rsidR="00A1678D" w:rsidRPr="0049155A">
        <w:rPr>
          <w:rFonts w:ascii="Arial Narrow" w:hAnsi="Arial Narrow"/>
          <w:sz w:val="22"/>
          <w:szCs w:val="22"/>
        </w:rPr>
        <w:t xml:space="preserve"> prowadzonego postepowania</w:t>
      </w:r>
      <w:r w:rsidRPr="0049155A">
        <w:rPr>
          <w:rFonts w:ascii="Arial Narrow" w:hAnsi="Arial Narrow"/>
          <w:sz w:val="22"/>
          <w:szCs w:val="22"/>
        </w:rPr>
        <w:t xml:space="preserve">: </w:t>
      </w:r>
      <w:r w:rsidR="00A1678D" w:rsidRPr="0049155A">
        <w:rPr>
          <w:rFonts w:ascii="Arial Narrow" w:hAnsi="Arial Narrow"/>
          <w:b/>
          <w:bCs/>
          <w:sz w:val="22"/>
          <w:szCs w:val="22"/>
          <w:u w:val="single"/>
        </w:rPr>
        <w:t>http://bip.mbm.wloclawek.pl/typy-tresci/przetargi/</w:t>
      </w:r>
      <w:r w:rsidR="00A1678D" w:rsidRPr="0049155A">
        <w:rPr>
          <w:rFonts w:ascii="Arial Narrow" w:hAnsi="Arial Narrow"/>
          <w:b/>
          <w:bCs/>
          <w:sz w:val="22"/>
          <w:szCs w:val="22"/>
        </w:rPr>
        <w:t xml:space="preserve"> oraz dodatkowo na stronie https://miniportal.uzp.gov.pl</w:t>
      </w:r>
    </w:p>
    <w:p w:rsidR="002873A4" w:rsidRPr="0049155A" w:rsidRDefault="00E737BD">
      <w:pPr>
        <w:pStyle w:val="Akapitzlist"/>
        <w:numPr>
          <w:ilvl w:val="0"/>
          <w:numId w:val="5"/>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TRYB UDZIELENIA ZAMÓWIENIA</w:t>
      </w:r>
    </w:p>
    <w:p w:rsidR="00E737BD" w:rsidRPr="0049155A" w:rsidRDefault="00E737BD" w:rsidP="006407F7">
      <w:p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Postępowanie o udzielenie zamówienia publicznego prowadzone jest w trybie </w:t>
      </w:r>
      <w:r w:rsidR="006407F7" w:rsidRPr="0049155A">
        <w:rPr>
          <w:rFonts w:ascii="Arial Narrow" w:hAnsi="Arial Narrow"/>
          <w:spacing w:val="0"/>
          <w:kern w:val="0"/>
          <w:sz w:val="22"/>
          <w:szCs w:val="22"/>
        </w:rPr>
        <w:t>przetargu nieograniczonego</w:t>
      </w:r>
      <w:r w:rsidRPr="0049155A">
        <w:rPr>
          <w:rFonts w:ascii="Arial Narrow" w:hAnsi="Arial Narrow"/>
          <w:spacing w:val="0"/>
          <w:kern w:val="0"/>
          <w:sz w:val="22"/>
          <w:szCs w:val="22"/>
        </w:rPr>
        <w:t xml:space="preserve">, </w:t>
      </w:r>
      <w:r w:rsidR="00FD32B6" w:rsidRPr="0049155A">
        <w:rPr>
          <w:rFonts w:ascii="Arial Narrow" w:hAnsi="Arial Narrow"/>
          <w:sz w:val="22"/>
          <w:szCs w:val="22"/>
        </w:rPr>
        <w:t>na podstawie art. 132 i następnych Ustawy z dnia 11 września 2019 roku – Prawo zamówi</w:t>
      </w:r>
      <w:r w:rsidR="00324312">
        <w:rPr>
          <w:rFonts w:ascii="Arial Narrow" w:hAnsi="Arial Narrow"/>
          <w:sz w:val="22"/>
          <w:szCs w:val="22"/>
        </w:rPr>
        <w:t>eń publicznych (</w:t>
      </w:r>
      <w:r w:rsidR="00FD32B6" w:rsidRPr="0049155A">
        <w:rPr>
          <w:rFonts w:ascii="Arial Narrow" w:hAnsi="Arial Narrow"/>
          <w:sz w:val="22"/>
          <w:szCs w:val="22"/>
        </w:rPr>
        <w:t>Dz.U. z 2022 r. poz. 1710</w:t>
      </w:r>
      <w:r w:rsidR="00324312">
        <w:rPr>
          <w:rFonts w:ascii="Arial Narrow" w:hAnsi="Arial Narrow"/>
          <w:sz w:val="22"/>
          <w:szCs w:val="22"/>
        </w:rPr>
        <w:t xml:space="preserve"> ze zm.</w:t>
      </w:r>
      <w:bookmarkStart w:id="3" w:name="_GoBack"/>
      <w:bookmarkEnd w:id="3"/>
      <w:r w:rsidR="00FD32B6" w:rsidRPr="0049155A">
        <w:rPr>
          <w:rFonts w:ascii="Arial Narrow" w:hAnsi="Arial Narrow"/>
          <w:sz w:val="22"/>
          <w:szCs w:val="22"/>
        </w:rPr>
        <w:t>)</w:t>
      </w:r>
      <w:r w:rsidRPr="0049155A">
        <w:rPr>
          <w:rFonts w:ascii="Arial Narrow" w:hAnsi="Arial Narrow"/>
          <w:spacing w:val="0"/>
          <w:kern w:val="0"/>
          <w:sz w:val="22"/>
          <w:szCs w:val="22"/>
        </w:rPr>
        <w:t xml:space="preserve"> – zwan</w:t>
      </w:r>
      <w:r w:rsidR="00FD32B6" w:rsidRPr="0049155A">
        <w:rPr>
          <w:rFonts w:ascii="Arial Narrow" w:hAnsi="Arial Narrow"/>
          <w:spacing w:val="0"/>
          <w:kern w:val="0"/>
          <w:sz w:val="22"/>
          <w:szCs w:val="22"/>
        </w:rPr>
        <w:t>ą</w:t>
      </w:r>
      <w:r w:rsidRPr="0049155A">
        <w:rPr>
          <w:rFonts w:ascii="Arial Narrow" w:hAnsi="Arial Narrow"/>
          <w:spacing w:val="0"/>
          <w:kern w:val="0"/>
          <w:sz w:val="22"/>
          <w:szCs w:val="22"/>
        </w:rPr>
        <w:t xml:space="preserve"> dalej także „</w:t>
      </w:r>
      <w:r w:rsidR="004564F8" w:rsidRPr="0049155A">
        <w:rPr>
          <w:rFonts w:ascii="Arial Narrow" w:hAnsi="Arial Narrow"/>
          <w:spacing w:val="0"/>
          <w:kern w:val="0"/>
          <w:sz w:val="22"/>
          <w:szCs w:val="22"/>
        </w:rPr>
        <w:t xml:space="preserve">ustawą </w:t>
      </w:r>
      <w:r w:rsidRPr="0049155A">
        <w:rPr>
          <w:rFonts w:ascii="Arial Narrow" w:hAnsi="Arial Narrow"/>
          <w:spacing w:val="0"/>
          <w:kern w:val="0"/>
          <w:sz w:val="22"/>
          <w:szCs w:val="22"/>
        </w:rPr>
        <w:t>pzp”</w:t>
      </w:r>
      <w:r w:rsidR="00FD32B6" w:rsidRPr="0049155A">
        <w:rPr>
          <w:rFonts w:ascii="Arial Narrow" w:hAnsi="Arial Narrow"/>
          <w:spacing w:val="0"/>
          <w:kern w:val="0"/>
          <w:sz w:val="22"/>
          <w:szCs w:val="22"/>
        </w:rPr>
        <w:t>.</w:t>
      </w:r>
    </w:p>
    <w:p w:rsidR="00F81E36" w:rsidRPr="0049155A" w:rsidRDefault="00FD32B6" w:rsidP="004564F8">
      <w:pPr>
        <w:tabs>
          <w:tab w:val="left" w:pos="540"/>
          <w:tab w:val="left" w:leader="dot" w:pos="4422"/>
          <w:tab w:val="left" w:leader="dot" w:pos="4535"/>
        </w:tabs>
        <w:suppressAutoHyphens/>
        <w:spacing w:after="120" w:line="240" w:lineRule="auto"/>
        <w:jc w:val="both"/>
        <w:rPr>
          <w:rFonts w:ascii="Arial Narrow" w:hAnsi="Arial Narrow"/>
          <w:b/>
          <w:iCs/>
          <w:spacing w:val="0"/>
          <w:kern w:val="0"/>
          <w:sz w:val="22"/>
          <w:szCs w:val="22"/>
          <w:u w:val="single"/>
          <w:lang w:eastAsia="ar-SA"/>
        </w:rPr>
      </w:pPr>
      <w:r w:rsidRPr="0049155A">
        <w:rPr>
          <w:rFonts w:ascii="Arial Narrow" w:hAnsi="Arial Narrow"/>
          <w:b/>
          <w:iCs/>
          <w:sz w:val="22"/>
          <w:szCs w:val="22"/>
          <w:u w:val="single"/>
        </w:rPr>
        <w:t xml:space="preserve">W </w:t>
      </w:r>
      <w:r w:rsidR="004564F8" w:rsidRPr="0049155A">
        <w:rPr>
          <w:rFonts w:ascii="Arial Narrow" w:hAnsi="Arial Narrow"/>
          <w:b/>
          <w:iCs/>
          <w:sz w:val="22"/>
          <w:szCs w:val="22"/>
          <w:u w:val="single"/>
        </w:rPr>
        <w:t>przedmiotowym</w:t>
      </w:r>
      <w:r w:rsidRPr="0049155A">
        <w:rPr>
          <w:rFonts w:ascii="Arial Narrow" w:hAnsi="Arial Narrow"/>
          <w:b/>
          <w:iCs/>
          <w:sz w:val="22"/>
          <w:szCs w:val="22"/>
          <w:u w:val="single"/>
        </w:rPr>
        <w:t xml:space="preserve"> postępowaniu Zamawiający przewiduje zastosowanie procedury, o której mowa w art. </w:t>
      </w:r>
      <w:r w:rsidR="004564F8" w:rsidRPr="0049155A">
        <w:rPr>
          <w:rFonts w:ascii="Arial Narrow" w:hAnsi="Arial Narrow"/>
          <w:b/>
          <w:iCs/>
          <w:sz w:val="22"/>
          <w:szCs w:val="22"/>
          <w:u w:val="single"/>
        </w:rPr>
        <w:t>139</w:t>
      </w:r>
      <w:r w:rsidRPr="0049155A">
        <w:rPr>
          <w:rFonts w:ascii="Arial Narrow" w:hAnsi="Arial Narrow"/>
          <w:b/>
          <w:iCs/>
          <w:sz w:val="22"/>
          <w:szCs w:val="22"/>
          <w:u w:val="single"/>
        </w:rPr>
        <w:t xml:space="preserve"> ustawy pzp</w:t>
      </w:r>
      <w:r w:rsidR="00F81E36" w:rsidRPr="0049155A">
        <w:rPr>
          <w:rFonts w:ascii="Arial Narrow" w:hAnsi="Arial Narrow"/>
          <w:b/>
          <w:spacing w:val="0"/>
          <w:kern w:val="0"/>
          <w:sz w:val="22"/>
          <w:szCs w:val="22"/>
          <w:u w:val="single"/>
        </w:rPr>
        <w:t>, tj. może najpierw dokonać badania i oceny ofert, a następnie dokonać kwalifikacji podmiotowej wykonawcy, którego oferta została najwyżej oceniona, w zakresie braku podstaw wykluczenia</w:t>
      </w:r>
      <w:r w:rsidR="003A2507" w:rsidRPr="0049155A">
        <w:rPr>
          <w:rFonts w:ascii="Arial Narrow" w:hAnsi="Arial Narrow"/>
          <w:b/>
          <w:spacing w:val="0"/>
          <w:kern w:val="0"/>
          <w:sz w:val="22"/>
          <w:szCs w:val="22"/>
          <w:u w:val="single"/>
        </w:rPr>
        <w:t xml:space="preserve"> oraz spełniania warunków udziału w postępowaniu</w:t>
      </w:r>
      <w:r w:rsidR="00F81E36" w:rsidRPr="0049155A">
        <w:rPr>
          <w:rFonts w:ascii="Arial Narrow" w:hAnsi="Arial Narrow"/>
          <w:b/>
          <w:spacing w:val="0"/>
          <w:kern w:val="0"/>
          <w:sz w:val="22"/>
          <w:szCs w:val="22"/>
          <w:u w:val="single"/>
        </w:rPr>
        <w:t xml:space="preserve">. </w:t>
      </w:r>
    </w:p>
    <w:p w:rsidR="00E737BD" w:rsidRPr="0049155A" w:rsidRDefault="00A9496A">
      <w:pPr>
        <w:pStyle w:val="Akapitzlist"/>
        <w:numPr>
          <w:ilvl w:val="0"/>
          <w:numId w:val="5"/>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O</w:t>
      </w:r>
      <w:r w:rsidR="00E737BD" w:rsidRPr="0049155A">
        <w:rPr>
          <w:rFonts w:ascii="Arial Narrow" w:hAnsi="Arial Narrow"/>
          <w:b/>
          <w:spacing w:val="0"/>
          <w:kern w:val="0"/>
          <w:sz w:val="22"/>
          <w:szCs w:val="22"/>
        </w:rPr>
        <w:t>PIS PRZEDMIOTU ZAMÓWIENIA</w:t>
      </w:r>
    </w:p>
    <w:p w:rsidR="004564F8" w:rsidRPr="0049155A" w:rsidRDefault="005D3999" w:rsidP="004564F8">
      <w:pPr>
        <w:pStyle w:val="Akapitzlist"/>
        <w:numPr>
          <w:ilvl w:val="0"/>
          <w:numId w:val="6"/>
        </w:numPr>
        <w:spacing w:after="120"/>
        <w:ind w:left="357" w:hanging="357"/>
        <w:jc w:val="both"/>
        <w:rPr>
          <w:rFonts w:ascii="Arial Narrow" w:hAnsi="Arial Narrow"/>
          <w:b/>
          <w:spacing w:val="0"/>
          <w:kern w:val="0"/>
          <w:sz w:val="22"/>
          <w:szCs w:val="22"/>
        </w:rPr>
      </w:pPr>
      <w:r w:rsidRPr="0049155A">
        <w:rPr>
          <w:rFonts w:ascii="Arial Narrow" w:hAnsi="Arial Narrow"/>
          <w:b/>
          <w:spacing w:val="0"/>
          <w:kern w:val="0"/>
          <w:sz w:val="22"/>
          <w:szCs w:val="22"/>
          <w:lang w:eastAsia="ar-SA"/>
        </w:rPr>
        <w:t>Przedmiotem zamówienia są roboty budowlane, polegające na budowie dwóch podpiwniczonych budynków mieszkalnych wielorodzinnych</w:t>
      </w:r>
      <w:r w:rsidR="004564F8" w:rsidRPr="0049155A">
        <w:rPr>
          <w:rFonts w:ascii="Arial Narrow" w:hAnsi="Arial Narrow"/>
          <w:b/>
          <w:sz w:val="22"/>
          <w:szCs w:val="22"/>
        </w:rPr>
        <w:t xml:space="preserve"> w technologii prefabrykowanej - żelbetowej</w:t>
      </w:r>
      <w:r w:rsidRPr="0049155A">
        <w:rPr>
          <w:rFonts w:ascii="Arial Narrow" w:hAnsi="Arial Narrow"/>
          <w:b/>
          <w:spacing w:val="0"/>
          <w:kern w:val="0"/>
          <w:sz w:val="22"/>
          <w:szCs w:val="22"/>
          <w:lang w:eastAsia="ar-SA"/>
        </w:rPr>
        <w:t xml:space="preserve"> (posiadających po 6 kondygnacji nadziemnych i jedną podziemną) ze 144 lokalami mieszkalnymi łącznie z niezbędnymi do funkcjonowania całej inwestycji instalacjami podziemnymi i zagospodarowaniem terenu (ciągami pieszo-jezdnymi, parkingami oraz chodnikami, elementami zieleni i małej architektury, wiatami śmietnikowymi oraz instalacjami i obiektami technicznymi - hydrofornią). </w:t>
      </w:r>
    </w:p>
    <w:p w:rsidR="00D44E28" w:rsidRPr="0049155A" w:rsidRDefault="006407F7" w:rsidP="004564F8">
      <w:pPr>
        <w:pStyle w:val="Akapitzlist"/>
        <w:numPr>
          <w:ilvl w:val="0"/>
          <w:numId w:val="6"/>
        </w:numPr>
        <w:spacing w:after="120"/>
        <w:ind w:left="357" w:hanging="357"/>
        <w:jc w:val="both"/>
        <w:rPr>
          <w:rFonts w:ascii="Arial Narrow" w:hAnsi="Arial Narrow"/>
          <w:b/>
          <w:color w:val="FF0000"/>
          <w:spacing w:val="0"/>
          <w:kern w:val="0"/>
          <w:sz w:val="22"/>
          <w:szCs w:val="22"/>
        </w:rPr>
      </w:pPr>
      <w:r w:rsidRPr="0049155A">
        <w:rPr>
          <w:rFonts w:ascii="Arial Narrow" w:hAnsi="Arial Narrow"/>
          <w:spacing w:val="0"/>
          <w:kern w:val="0"/>
          <w:sz w:val="22"/>
          <w:szCs w:val="22"/>
          <w:lang w:eastAsia="ar-SA"/>
        </w:rPr>
        <w:t xml:space="preserve">Szczegółowy opis przedmiotu zamówienia </w:t>
      </w:r>
      <w:bookmarkStart w:id="4" w:name="_Hlk34833087"/>
      <w:r w:rsidRPr="0049155A">
        <w:rPr>
          <w:rFonts w:ascii="Arial Narrow" w:hAnsi="Arial Narrow"/>
          <w:spacing w:val="0"/>
          <w:kern w:val="0"/>
          <w:sz w:val="22"/>
          <w:szCs w:val="22"/>
          <w:lang w:eastAsia="ar-SA"/>
        </w:rPr>
        <w:t>zawieradokumentacja projektowa</w:t>
      </w:r>
      <w:bookmarkEnd w:id="4"/>
      <w:r w:rsidR="00E40D01" w:rsidRPr="0049155A">
        <w:rPr>
          <w:rFonts w:ascii="Arial Narrow" w:hAnsi="Arial Narrow"/>
          <w:kern w:val="1"/>
          <w:sz w:val="22"/>
          <w:szCs w:val="22"/>
        </w:rPr>
        <w:t xml:space="preserve">– </w:t>
      </w:r>
      <w:r w:rsidR="00E653FF" w:rsidRPr="0049155A">
        <w:rPr>
          <w:rFonts w:ascii="Arial Narrow" w:hAnsi="Arial Narrow"/>
          <w:sz w:val="22"/>
          <w:szCs w:val="22"/>
        </w:rPr>
        <w:t>z</w:t>
      </w:r>
      <w:r w:rsidR="00E40D01" w:rsidRPr="0049155A">
        <w:rPr>
          <w:rFonts w:ascii="Arial Narrow" w:hAnsi="Arial Narrow"/>
          <w:sz w:val="22"/>
          <w:szCs w:val="22"/>
        </w:rPr>
        <w:t xml:space="preserve">ałącznik nr </w:t>
      </w:r>
      <w:r w:rsidR="00E653FF" w:rsidRPr="0049155A">
        <w:rPr>
          <w:rFonts w:ascii="Arial Narrow" w:hAnsi="Arial Narrow"/>
          <w:sz w:val="22"/>
          <w:szCs w:val="22"/>
        </w:rPr>
        <w:t>9</w:t>
      </w:r>
      <w:r w:rsidR="00E40D01" w:rsidRPr="0049155A">
        <w:rPr>
          <w:rFonts w:ascii="Arial Narrow" w:hAnsi="Arial Narrow"/>
          <w:sz w:val="22"/>
          <w:szCs w:val="22"/>
        </w:rPr>
        <w:t xml:space="preserve"> do Specyfikacji Warunków Zamówienia.</w:t>
      </w:r>
      <w:r w:rsidR="00D44E28" w:rsidRPr="0049155A">
        <w:rPr>
          <w:rFonts w:ascii="Arial Narrow" w:hAnsi="Arial Narrow"/>
          <w:sz w:val="22"/>
          <w:szCs w:val="22"/>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 lub ma na celu doprecyzowanie przedmiotu zamówienia i należy rozumieć je jako przykładowe, i rozpatrywać łącznie z wyrazem „lub równoważny” pod warunkiem zagwarantowania uzyskania parametrów technicznych nie gorszych (takich samych jak opisane w SWZ lub lepszych) od założonych w wyżej wymienionych dokumentach</w:t>
      </w:r>
      <w:r w:rsidR="006D2EDD" w:rsidRPr="0049155A">
        <w:rPr>
          <w:rFonts w:ascii="Arial Narrow" w:hAnsi="Arial Narrow"/>
          <w:sz w:val="22"/>
          <w:szCs w:val="22"/>
        </w:rPr>
        <w:t>.</w:t>
      </w:r>
    </w:p>
    <w:p w:rsidR="003D0855" w:rsidRPr="0049155A" w:rsidRDefault="003D0855" w:rsidP="004564F8">
      <w:pPr>
        <w:pStyle w:val="Akapitzlist"/>
        <w:spacing w:after="120"/>
        <w:ind w:left="357"/>
        <w:jc w:val="both"/>
        <w:rPr>
          <w:rFonts w:ascii="Arial Narrow" w:hAnsi="Arial Narrow"/>
          <w:b/>
          <w:spacing w:val="0"/>
          <w:kern w:val="0"/>
          <w:sz w:val="22"/>
          <w:szCs w:val="22"/>
        </w:rPr>
      </w:pPr>
      <w:r w:rsidRPr="0049155A">
        <w:rPr>
          <w:rFonts w:ascii="Arial Narrow" w:hAnsi="Arial Narrow"/>
          <w:spacing w:val="0"/>
          <w:kern w:val="1"/>
          <w:sz w:val="22"/>
          <w:szCs w:val="22"/>
          <w:lang w:eastAsia="ar-SA"/>
        </w:rPr>
        <w:t xml:space="preserve">Podstawą do określenia ceny, ryczałtowej za przedmiot zamówienia jest dokumentacja projektowa oraz ilości robót wynikające z tej dokumentacji. </w:t>
      </w:r>
      <w:r w:rsidRPr="0049155A">
        <w:rPr>
          <w:rFonts w:ascii="Arial Narrow" w:hAnsi="Arial Narrow"/>
          <w:b/>
          <w:spacing w:val="0"/>
          <w:kern w:val="1"/>
          <w:sz w:val="22"/>
          <w:szCs w:val="22"/>
          <w:u w:val="single"/>
          <w:lang w:eastAsia="ar-SA"/>
        </w:rPr>
        <w:t>UWAGA: Przedmiar robót ma charakter pomocniczy.</w:t>
      </w:r>
    </w:p>
    <w:p w:rsidR="006D2EDD" w:rsidRPr="0049155A" w:rsidRDefault="006D2EDD" w:rsidP="006D2EDD">
      <w:p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Uwaga: W zakresie przedmiotu zamówienia i wyceny należy również uwzględnić</w:t>
      </w:r>
      <w:r w:rsidR="002D48A5" w:rsidRPr="0049155A">
        <w:rPr>
          <w:rFonts w:ascii="Arial Narrow" w:hAnsi="Arial Narrow"/>
          <w:spacing w:val="0"/>
          <w:kern w:val="0"/>
          <w:sz w:val="22"/>
          <w:szCs w:val="22"/>
        </w:rPr>
        <w:t xml:space="preserve"> jako kalkulację własną</w:t>
      </w:r>
      <w:r w:rsidRPr="0049155A">
        <w:rPr>
          <w:rFonts w:ascii="Arial Narrow" w:hAnsi="Arial Narrow"/>
          <w:spacing w:val="0"/>
          <w:kern w:val="0"/>
          <w:sz w:val="22"/>
          <w:szCs w:val="22"/>
        </w:rPr>
        <w:t>:</w:t>
      </w:r>
    </w:p>
    <w:p w:rsidR="00962503" w:rsidRPr="0049155A" w:rsidRDefault="002D48A5" w:rsidP="00962503">
      <w:pPr>
        <w:pStyle w:val="Akapitzlist"/>
        <w:numPr>
          <w:ilvl w:val="0"/>
          <w:numId w:val="44"/>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lastRenderedPageBreak/>
        <w:t>w</w:t>
      </w:r>
      <w:r w:rsidR="006D2EDD" w:rsidRPr="0049155A">
        <w:rPr>
          <w:rFonts w:ascii="Arial Narrow" w:hAnsi="Arial Narrow"/>
          <w:spacing w:val="0"/>
          <w:kern w:val="0"/>
          <w:sz w:val="22"/>
          <w:szCs w:val="22"/>
        </w:rPr>
        <w:t xml:space="preserve">ycinkę drzew oraz wykonanie nasadzeń zastępczych </w:t>
      </w:r>
      <w:r w:rsidR="00D760BF" w:rsidRPr="0049155A">
        <w:rPr>
          <w:rFonts w:ascii="Arial Narrow" w:hAnsi="Arial Narrow"/>
          <w:spacing w:val="0"/>
          <w:kern w:val="0"/>
          <w:sz w:val="22"/>
          <w:szCs w:val="22"/>
        </w:rPr>
        <w:t>(</w:t>
      </w:r>
      <w:r w:rsidR="00327EFA" w:rsidRPr="0049155A">
        <w:rPr>
          <w:rFonts w:ascii="Arial Narrow" w:hAnsi="Arial Narrow"/>
          <w:sz w:val="22"/>
          <w:szCs w:val="22"/>
        </w:rPr>
        <w:t>zgodnie z</w:t>
      </w:r>
      <w:r w:rsidR="00D760BF" w:rsidRPr="0049155A">
        <w:rPr>
          <w:rFonts w:ascii="Arial Narrow" w:hAnsi="Arial Narrow"/>
          <w:sz w:val="22"/>
          <w:szCs w:val="22"/>
        </w:rPr>
        <w:t xml:space="preserve"> DECYZJĄ NR RBRiGK.6131.44.2021.2022.PD z dnia 28.02.2022r.  </w:t>
      </w:r>
      <w:r w:rsidR="00327EFA" w:rsidRPr="0049155A">
        <w:rPr>
          <w:rFonts w:ascii="Arial Narrow" w:hAnsi="Arial Narrow"/>
          <w:sz w:val="22"/>
          <w:szCs w:val="22"/>
        </w:rPr>
        <w:t xml:space="preserve">oraz pismem </w:t>
      </w:r>
      <w:r w:rsidR="00D760BF" w:rsidRPr="0049155A">
        <w:rPr>
          <w:rFonts w:ascii="Arial Narrow" w:hAnsi="Arial Narrow"/>
          <w:sz w:val="22"/>
          <w:szCs w:val="22"/>
        </w:rPr>
        <w:t>RBRiGK.6131.44.1.2021.2022.PD z dnia 22.08.2022r. ws. przesunięcia terminu wykonania wycinki i nasadzeń</w:t>
      </w:r>
      <w:r w:rsidR="00D760BF" w:rsidRPr="0049155A">
        <w:rPr>
          <w:rFonts w:ascii="Arial Narrow" w:hAnsi="Arial Narrow"/>
          <w:spacing w:val="0"/>
          <w:kern w:val="0"/>
          <w:sz w:val="22"/>
          <w:szCs w:val="22"/>
        </w:rPr>
        <w:t xml:space="preserve">) </w:t>
      </w:r>
      <w:r w:rsidR="006D2EDD" w:rsidRPr="0049155A">
        <w:rPr>
          <w:rFonts w:ascii="Arial Narrow" w:hAnsi="Arial Narrow"/>
          <w:spacing w:val="0"/>
          <w:kern w:val="0"/>
          <w:sz w:val="22"/>
          <w:szCs w:val="22"/>
        </w:rPr>
        <w:t xml:space="preserve">oraz pielęgnację tych nasadzeń w 2 letnim okresie gwarancji i rękojmi - przewidzianej dla całej zieleni (w szczególności: </w:t>
      </w:r>
      <w:r w:rsidRPr="0049155A">
        <w:rPr>
          <w:rFonts w:ascii="Arial Narrow" w:hAnsi="Arial Narrow"/>
          <w:spacing w:val="0"/>
          <w:kern w:val="0"/>
          <w:sz w:val="22"/>
          <w:szCs w:val="22"/>
        </w:rPr>
        <w:t xml:space="preserve">utrzymanie zieleni, </w:t>
      </w:r>
      <w:r w:rsidR="006D2EDD" w:rsidRPr="0049155A">
        <w:rPr>
          <w:rFonts w:ascii="Arial Narrow" w:hAnsi="Arial Narrow"/>
          <w:spacing w:val="0"/>
          <w:kern w:val="0"/>
          <w:sz w:val="22"/>
          <w:szCs w:val="22"/>
        </w:rPr>
        <w:t xml:space="preserve">podlewanie, koszenie, wszystkie zabiegi </w:t>
      </w:r>
      <w:r w:rsidRPr="0049155A">
        <w:rPr>
          <w:rFonts w:ascii="Arial Narrow" w:hAnsi="Arial Narrow"/>
          <w:spacing w:val="0"/>
          <w:kern w:val="0"/>
          <w:sz w:val="22"/>
          <w:szCs w:val="22"/>
        </w:rPr>
        <w:t>pielęgnacyjne</w:t>
      </w:r>
      <w:r w:rsidR="006D2EDD" w:rsidRPr="0049155A">
        <w:rPr>
          <w:rFonts w:ascii="Arial Narrow" w:hAnsi="Arial Narrow"/>
          <w:spacing w:val="0"/>
          <w:kern w:val="0"/>
          <w:sz w:val="22"/>
          <w:szCs w:val="22"/>
        </w:rPr>
        <w:t>)</w:t>
      </w:r>
      <w:r w:rsidRPr="0049155A">
        <w:rPr>
          <w:rFonts w:ascii="Arial Narrow" w:hAnsi="Arial Narrow"/>
          <w:spacing w:val="0"/>
          <w:kern w:val="0"/>
          <w:sz w:val="22"/>
          <w:szCs w:val="22"/>
        </w:rPr>
        <w:t>;</w:t>
      </w:r>
    </w:p>
    <w:p w:rsidR="00962503" w:rsidRPr="0049155A" w:rsidRDefault="00962503" w:rsidP="00962503">
      <w:pPr>
        <w:pStyle w:val="Akapitzlist"/>
        <w:numPr>
          <w:ilvl w:val="0"/>
          <w:numId w:val="44"/>
        </w:numPr>
        <w:spacing w:after="120" w:line="240" w:lineRule="auto"/>
        <w:jc w:val="both"/>
        <w:rPr>
          <w:rFonts w:ascii="Arial Narrow" w:hAnsi="Arial Narrow"/>
          <w:spacing w:val="0"/>
          <w:kern w:val="0"/>
          <w:sz w:val="22"/>
          <w:szCs w:val="22"/>
        </w:rPr>
      </w:pPr>
      <w:r w:rsidRPr="0049155A">
        <w:rPr>
          <w:rFonts w:ascii="Arial Narrow" w:hAnsi="Arial Narrow"/>
          <w:sz w:val="22"/>
          <w:szCs w:val="22"/>
        </w:rPr>
        <w:t>Projekt zawiera proponowane trasy przyłączy wodociągowego, kanalizacji sanitarnej i deszczowej. Po stronie wykonawcy wykonanie projektu przyłączy wraz z niezbędnymi korektami tras oraz uzgodnienie z gestorami i wykonanie przyłączy.</w:t>
      </w:r>
    </w:p>
    <w:p w:rsidR="00962503" w:rsidRPr="0049155A" w:rsidRDefault="00962503" w:rsidP="00962503">
      <w:pPr>
        <w:pStyle w:val="Akapitzlist"/>
        <w:numPr>
          <w:ilvl w:val="0"/>
          <w:numId w:val="44"/>
        </w:numPr>
        <w:spacing w:after="120" w:line="240" w:lineRule="auto"/>
        <w:jc w:val="both"/>
        <w:rPr>
          <w:rFonts w:ascii="Arial Narrow" w:hAnsi="Arial Narrow"/>
          <w:spacing w:val="0"/>
          <w:kern w:val="0"/>
          <w:sz w:val="22"/>
          <w:szCs w:val="22"/>
        </w:rPr>
      </w:pPr>
      <w:r w:rsidRPr="0049155A">
        <w:rPr>
          <w:rFonts w:ascii="Arial Narrow" w:hAnsi="Arial Narrow"/>
          <w:sz w:val="22"/>
          <w:szCs w:val="22"/>
        </w:rPr>
        <w:t>Uzgodnienie schematu złącza kablowego przyłącza elektroenergetycznego z ENERGA OPERATOR Włocławek wraz z wykonaniem ewentualnej korekty projektu.</w:t>
      </w:r>
    </w:p>
    <w:p w:rsidR="00962503" w:rsidRPr="0049155A" w:rsidRDefault="00962503" w:rsidP="00962503">
      <w:pPr>
        <w:pStyle w:val="Akapitzlist"/>
        <w:numPr>
          <w:ilvl w:val="0"/>
          <w:numId w:val="44"/>
        </w:numPr>
        <w:spacing w:after="120" w:line="240" w:lineRule="auto"/>
        <w:ind w:left="714" w:hanging="357"/>
        <w:contextualSpacing w:val="0"/>
        <w:jc w:val="both"/>
        <w:rPr>
          <w:rFonts w:ascii="Arial Narrow" w:hAnsi="Arial Narrow"/>
          <w:spacing w:val="0"/>
          <w:kern w:val="0"/>
          <w:sz w:val="22"/>
          <w:szCs w:val="22"/>
        </w:rPr>
      </w:pPr>
      <w:r w:rsidRPr="0049155A">
        <w:rPr>
          <w:rFonts w:ascii="Arial Narrow" w:hAnsi="Arial Narrow"/>
          <w:sz w:val="22"/>
          <w:szCs w:val="22"/>
        </w:rPr>
        <w:t>Uzgodnienie lokalizacji i schematu węzła cieplnego z MPEC Włocławek wraz z wykonaniem ewentualnej korekty projektu.</w:t>
      </w:r>
    </w:p>
    <w:p w:rsidR="003D0855" w:rsidRPr="0049155A" w:rsidRDefault="00E40D01">
      <w:pPr>
        <w:pStyle w:val="Akapitzlist"/>
        <w:numPr>
          <w:ilvl w:val="0"/>
          <w:numId w:val="6"/>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b/>
          <w:sz w:val="22"/>
          <w:szCs w:val="22"/>
          <w:lang w:eastAsia="en-US"/>
        </w:rPr>
        <w:t xml:space="preserve">Szczegółowe obowiązki wykonawcy w zakresie realizacji przedmiotu zamówienia </w:t>
      </w:r>
      <w:r w:rsidRPr="0049155A">
        <w:rPr>
          <w:rFonts w:ascii="Arial Narrow" w:hAnsi="Arial Narrow"/>
          <w:b/>
          <w:sz w:val="22"/>
          <w:szCs w:val="22"/>
        </w:rPr>
        <w:t xml:space="preserve">określają projektowane postanowienia umowy w sprawie zamówienia publicznego - Załącznik nr 1 do Specyfikacji Warunków Zamówienia. </w:t>
      </w:r>
    </w:p>
    <w:p w:rsidR="008852B5" w:rsidRPr="0049155A" w:rsidRDefault="003D0855">
      <w:pPr>
        <w:pStyle w:val="Akapitzlist"/>
        <w:numPr>
          <w:ilvl w:val="0"/>
          <w:numId w:val="6"/>
        </w:numPr>
        <w:spacing w:after="0" w:line="360" w:lineRule="auto"/>
        <w:ind w:left="357" w:hanging="357"/>
        <w:contextualSpacing w:val="0"/>
        <w:jc w:val="both"/>
        <w:rPr>
          <w:rFonts w:ascii="Arial Narrow" w:hAnsi="Arial Narrow"/>
          <w:spacing w:val="0"/>
          <w:kern w:val="0"/>
          <w:sz w:val="22"/>
          <w:szCs w:val="22"/>
        </w:rPr>
      </w:pPr>
      <w:r w:rsidRPr="0049155A">
        <w:rPr>
          <w:rFonts w:ascii="Arial Narrow" w:eastAsiaTheme="minorHAnsi" w:hAnsi="Arial Narrow"/>
          <w:b/>
          <w:color w:val="000000" w:themeColor="text1"/>
          <w:sz w:val="22"/>
          <w:szCs w:val="22"/>
          <w:lang w:eastAsia="en-US"/>
        </w:rPr>
        <w:t>Okres gwarancji i rękojmi:</w:t>
      </w:r>
    </w:p>
    <w:p w:rsidR="003D0855" w:rsidRPr="0049155A" w:rsidRDefault="003D0855" w:rsidP="008852B5">
      <w:pPr>
        <w:pStyle w:val="Akapitzlist"/>
        <w:spacing w:after="0" w:line="360" w:lineRule="auto"/>
        <w:ind w:left="357"/>
        <w:contextualSpacing w:val="0"/>
        <w:jc w:val="both"/>
        <w:rPr>
          <w:rFonts w:ascii="Arial Narrow" w:hAnsi="Arial Narrow"/>
          <w:b/>
          <w:bCs/>
          <w:spacing w:val="0"/>
          <w:kern w:val="0"/>
          <w:sz w:val="22"/>
          <w:szCs w:val="22"/>
        </w:rPr>
      </w:pPr>
      <w:r w:rsidRPr="0049155A">
        <w:rPr>
          <w:rFonts w:ascii="Arial Narrow" w:eastAsiaTheme="minorHAnsi" w:hAnsi="Arial Narrow"/>
          <w:b/>
          <w:bCs/>
          <w:color w:val="000000" w:themeColor="text1"/>
          <w:sz w:val="22"/>
          <w:szCs w:val="22"/>
          <w:lang w:eastAsia="en-US"/>
        </w:rPr>
        <w:t xml:space="preserve">Okres udzielonej gwarancji i rękojmi jest w przedmiotowym postępowaniu kryterium oceny ofert. Okres rękojmi będzie równy okresowi gwarancji. </w:t>
      </w:r>
    </w:p>
    <w:p w:rsidR="003D0855" w:rsidRPr="0049155A" w:rsidRDefault="003D0855" w:rsidP="003D0855">
      <w:pPr>
        <w:autoSpaceDE w:val="0"/>
        <w:autoSpaceDN w:val="0"/>
        <w:adjustRightInd w:val="0"/>
        <w:spacing w:after="0" w:line="360" w:lineRule="auto"/>
        <w:ind w:left="357"/>
        <w:jc w:val="both"/>
        <w:rPr>
          <w:rFonts w:ascii="Arial Narrow" w:eastAsiaTheme="minorHAnsi" w:hAnsi="Arial Narrow"/>
          <w:b/>
          <w:bCs/>
          <w:color w:val="000000" w:themeColor="text1"/>
          <w:spacing w:val="0"/>
          <w:kern w:val="0"/>
          <w:sz w:val="22"/>
          <w:szCs w:val="22"/>
          <w:lang w:eastAsia="en-US"/>
        </w:rPr>
      </w:pPr>
      <w:r w:rsidRPr="0049155A">
        <w:rPr>
          <w:rFonts w:ascii="Arial Narrow" w:eastAsiaTheme="minorHAnsi" w:hAnsi="Arial Narrow"/>
          <w:b/>
          <w:bCs/>
          <w:color w:val="000000" w:themeColor="text1"/>
          <w:spacing w:val="0"/>
          <w:kern w:val="0"/>
          <w:sz w:val="22"/>
          <w:szCs w:val="22"/>
          <w:lang w:eastAsia="en-US"/>
        </w:rPr>
        <w:t xml:space="preserve">Najkrótszy możliwy </w:t>
      </w:r>
      <w:r w:rsidRPr="0049155A">
        <w:rPr>
          <w:rFonts w:ascii="Arial Narrow" w:hAnsi="Arial Narrow"/>
          <w:b/>
          <w:bCs/>
          <w:color w:val="000000" w:themeColor="text1"/>
          <w:sz w:val="22"/>
          <w:szCs w:val="22"/>
        </w:rPr>
        <w:t>Okres gwarancji i rękojmi – 5 lat</w:t>
      </w:r>
      <w:r w:rsidRPr="0049155A">
        <w:rPr>
          <w:rFonts w:ascii="Arial Narrow" w:eastAsiaTheme="minorHAnsi" w:hAnsi="Arial Narrow"/>
          <w:b/>
          <w:bCs/>
          <w:color w:val="000000" w:themeColor="text1"/>
          <w:spacing w:val="0"/>
          <w:kern w:val="0"/>
          <w:sz w:val="22"/>
          <w:szCs w:val="22"/>
          <w:lang w:eastAsia="en-US"/>
        </w:rPr>
        <w:t xml:space="preserve">. </w:t>
      </w:r>
    </w:p>
    <w:p w:rsidR="00165ABC" w:rsidRPr="0049155A" w:rsidRDefault="003D0855" w:rsidP="00165ABC">
      <w:pPr>
        <w:autoSpaceDE w:val="0"/>
        <w:autoSpaceDN w:val="0"/>
        <w:adjustRightInd w:val="0"/>
        <w:spacing w:after="0" w:line="360" w:lineRule="auto"/>
        <w:ind w:left="357"/>
        <w:jc w:val="both"/>
        <w:rPr>
          <w:rFonts w:ascii="Arial Narrow" w:eastAsiaTheme="minorHAnsi" w:hAnsi="Arial Narrow"/>
          <w:b/>
          <w:bCs/>
          <w:color w:val="000000" w:themeColor="text1"/>
          <w:sz w:val="22"/>
          <w:szCs w:val="22"/>
          <w:lang w:eastAsia="en-US"/>
        </w:rPr>
      </w:pPr>
      <w:r w:rsidRPr="0049155A">
        <w:rPr>
          <w:rFonts w:ascii="Arial Narrow" w:eastAsiaTheme="minorHAnsi" w:hAnsi="Arial Narrow"/>
          <w:b/>
          <w:bCs/>
          <w:color w:val="000000" w:themeColor="text1"/>
          <w:spacing w:val="0"/>
          <w:kern w:val="0"/>
          <w:sz w:val="22"/>
          <w:szCs w:val="22"/>
          <w:lang w:eastAsia="en-US"/>
        </w:rPr>
        <w:t xml:space="preserve">Najdłuższy możliwy </w:t>
      </w:r>
      <w:r w:rsidRPr="0049155A">
        <w:rPr>
          <w:rFonts w:ascii="Arial Narrow" w:hAnsi="Arial Narrow"/>
          <w:b/>
          <w:bCs/>
          <w:color w:val="000000" w:themeColor="text1"/>
          <w:sz w:val="22"/>
          <w:szCs w:val="22"/>
        </w:rPr>
        <w:t>Okres gwarancji i rękojmi – 7 lat.</w:t>
      </w:r>
    </w:p>
    <w:p w:rsidR="007E009C" w:rsidRPr="0049155A" w:rsidRDefault="007E009C" w:rsidP="007E009C">
      <w:pPr>
        <w:numPr>
          <w:ilvl w:val="0"/>
          <w:numId w:val="6"/>
        </w:numPr>
        <w:spacing w:after="120" w:line="240" w:lineRule="auto"/>
        <w:ind w:left="357" w:hanging="357"/>
        <w:jc w:val="both"/>
        <w:rPr>
          <w:rFonts w:ascii="Arial Narrow" w:eastAsia="Calibri" w:hAnsi="Arial Narrow"/>
          <w:sz w:val="22"/>
          <w:szCs w:val="22"/>
          <w:lang/>
        </w:rPr>
      </w:pPr>
      <w:r w:rsidRPr="0049155A">
        <w:rPr>
          <w:rFonts w:ascii="Arial Narrow" w:eastAsia="Calibri" w:hAnsi="Arial Narrow"/>
          <w:b/>
          <w:sz w:val="22"/>
          <w:szCs w:val="22"/>
          <w:lang/>
        </w:rPr>
        <w:t>Zamawiający nie dopuszcza składania ofert częściowych</w:t>
      </w:r>
      <w:r w:rsidRPr="0049155A">
        <w:rPr>
          <w:rFonts w:ascii="Arial Narrow" w:eastAsia="Calibri" w:hAnsi="Arial Narrow"/>
          <w:sz w:val="22"/>
          <w:szCs w:val="22"/>
          <w:lang/>
        </w:rPr>
        <w:t xml:space="preserve">– uzasadnienie braku podziału zamówienia na części: Podział przedmiotowego zamówienia na części jest niezasadny z punktu widzenia technicznego i organizacyjnego. Podział zakresu </w:t>
      </w:r>
      <w:r w:rsidRPr="0049155A">
        <w:rPr>
          <w:rFonts w:ascii="Arial Narrow" w:eastAsia="Calibri" w:hAnsi="Arial Narrow"/>
          <w:sz w:val="22"/>
          <w:szCs w:val="22"/>
        </w:rPr>
        <w:t>zamówienia</w:t>
      </w:r>
      <w:r w:rsidRPr="0049155A">
        <w:rPr>
          <w:rFonts w:ascii="Arial Narrow" w:eastAsia="Calibri" w:hAnsi="Arial Narrow"/>
          <w:sz w:val="22"/>
          <w:szCs w:val="22"/>
          <w:lang/>
        </w:rPr>
        <w:t xml:space="preserve"> na części, które składałyby się na całość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rsidR="007E009C" w:rsidRPr="0049155A" w:rsidRDefault="007E009C" w:rsidP="007E009C">
      <w:pPr>
        <w:numPr>
          <w:ilvl w:val="0"/>
          <w:numId w:val="6"/>
        </w:numPr>
        <w:spacing w:after="120" w:line="240" w:lineRule="auto"/>
        <w:ind w:left="357" w:hanging="357"/>
        <w:jc w:val="both"/>
        <w:rPr>
          <w:rFonts w:ascii="Arial Narrow" w:hAnsi="Arial Narrow"/>
          <w:b/>
          <w:sz w:val="22"/>
          <w:szCs w:val="22"/>
        </w:rPr>
      </w:pPr>
      <w:r w:rsidRPr="0049155A">
        <w:rPr>
          <w:rFonts w:ascii="Arial Narrow" w:hAnsi="Arial Narrow"/>
          <w:b/>
          <w:sz w:val="22"/>
          <w:szCs w:val="22"/>
        </w:rPr>
        <w:t xml:space="preserve">Wymagania w zakresie zatrudnienia na podstawie stosunku pracy, w okolicznościach, o których mowa w art. 95 pzp - </w:t>
      </w:r>
    </w:p>
    <w:p w:rsidR="007E009C" w:rsidRPr="0049155A" w:rsidRDefault="007E009C" w:rsidP="007E009C">
      <w:pPr>
        <w:tabs>
          <w:tab w:val="num" w:pos="0"/>
        </w:tabs>
        <w:spacing w:after="0" w:line="240" w:lineRule="auto"/>
        <w:ind w:left="357"/>
        <w:jc w:val="both"/>
        <w:rPr>
          <w:rFonts w:ascii="Arial Narrow" w:hAnsi="Arial Narrow"/>
          <w:b/>
          <w:kern w:val="1"/>
          <w:sz w:val="22"/>
          <w:szCs w:val="22"/>
          <w:lang w:eastAsia="ar-SA"/>
        </w:rPr>
      </w:pPr>
      <w:bookmarkStart w:id="5" w:name="_Hlk112930541"/>
      <w:r w:rsidRPr="0049155A">
        <w:rPr>
          <w:rFonts w:ascii="Arial Narrow" w:hAnsi="Arial Narrow"/>
          <w:sz w:val="22"/>
          <w:szCs w:val="22"/>
        </w:rPr>
        <w:t>Zamawiający wymaga na podstawie art. 95 ust. 1 pzp</w:t>
      </w:r>
      <w:r w:rsidRPr="0049155A">
        <w:rPr>
          <w:rFonts w:ascii="Arial Narrow" w:eastAsia="Calibri" w:hAnsi="Arial Narrow"/>
          <w:sz w:val="22"/>
          <w:szCs w:val="22"/>
        </w:rPr>
        <w:t>zatrudnienia przez wykonawcę lub podwykonawcę na podstawie stosunku pracy osób wykonujących czynności w zakresie realizacji zamówienia, jeżeli wykonanie tych czynności polega na wykonywaniu pracy w sposób określony w art. 22 § 1 ustawy z dnia 26 czerwca 19</w:t>
      </w:r>
      <w:r w:rsidR="0049155A">
        <w:rPr>
          <w:rFonts w:ascii="Arial Narrow" w:eastAsia="Calibri" w:hAnsi="Arial Narrow"/>
          <w:sz w:val="22"/>
          <w:szCs w:val="22"/>
        </w:rPr>
        <w:t xml:space="preserve">74 r. - Kodeks pracy </w:t>
      </w:r>
      <w:r w:rsidRPr="0049155A">
        <w:rPr>
          <w:rFonts w:ascii="Arial Narrow" w:eastAsia="Calibri" w:hAnsi="Arial Narrow"/>
          <w:sz w:val="22"/>
          <w:szCs w:val="22"/>
        </w:rPr>
        <w:t xml:space="preserve">(t.j. </w:t>
      </w:r>
      <w:bookmarkStart w:id="6" w:name="_Hlk112766879"/>
      <w:r w:rsidRPr="0049155A">
        <w:rPr>
          <w:rFonts w:ascii="Arial Narrow" w:eastAsia="Calibri" w:hAnsi="Arial Narrow"/>
          <w:sz w:val="22"/>
          <w:szCs w:val="22"/>
        </w:rPr>
        <w:t>Dz. U. z 2022 r. poz. 1510</w:t>
      </w:r>
      <w:bookmarkEnd w:id="6"/>
      <w:r w:rsidRPr="0049155A">
        <w:rPr>
          <w:rFonts w:ascii="Arial Narrow" w:eastAsia="Calibri" w:hAnsi="Arial Narrow"/>
          <w:sz w:val="22"/>
          <w:szCs w:val="22"/>
        </w:rPr>
        <w:t xml:space="preserve">) dotyczącego pracowników fizycznych wykonujących przy realizacji Zadania roboty: </w:t>
      </w:r>
      <w:r w:rsidR="00191A91" w:rsidRPr="0049155A">
        <w:rPr>
          <w:rFonts w:ascii="Arial Narrow" w:hAnsi="Arial Narrow"/>
          <w:b/>
          <w:sz w:val="22"/>
          <w:szCs w:val="22"/>
        </w:rPr>
        <w:t>rozbiórkowe, przygotowawcze, instalacyjne, montażowe, tynk</w:t>
      </w:r>
      <w:r w:rsidR="009E28A2" w:rsidRPr="0049155A">
        <w:rPr>
          <w:rFonts w:ascii="Arial Narrow" w:hAnsi="Arial Narrow"/>
          <w:b/>
          <w:sz w:val="22"/>
          <w:szCs w:val="22"/>
        </w:rPr>
        <w:t>arskie</w:t>
      </w:r>
      <w:r w:rsidR="00191A91" w:rsidRPr="0049155A">
        <w:rPr>
          <w:rFonts w:ascii="Arial Narrow" w:hAnsi="Arial Narrow"/>
          <w:b/>
          <w:sz w:val="22"/>
          <w:szCs w:val="22"/>
        </w:rPr>
        <w:t>, mal</w:t>
      </w:r>
      <w:r w:rsidR="009E28A2" w:rsidRPr="0049155A">
        <w:rPr>
          <w:rFonts w:ascii="Arial Narrow" w:hAnsi="Arial Narrow"/>
          <w:b/>
          <w:sz w:val="22"/>
          <w:szCs w:val="22"/>
        </w:rPr>
        <w:t>arskie</w:t>
      </w:r>
      <w:r w:rsidR="00191A91" w:rsidRPr="0049155A">
        <w:rPr>
          <w:rFonts w:ascii="Arial Narrow" w:hAnsi="Arial Narrow"/>
          <w:b/>
          <w:sz w:val="22"/>
          <w:szCs w:val="22"/>
        </w:rPr>
        <w:t xml:space="preserve">, układanie okładzin, </w:t>
      </w:r>
      <w:r w:rsidR="009E28A2" w:rsidRPr="0049155A">
        <w:rPr>
          <w:rFonts w:ascii="Arial Narrow" w:hAnsi="Arial Narrow"/>
          <w:b/>
          <w:sz w:val="22"/>
          <w:szCs w:val="22"/>
        </w:rPr>
        <w:t xml:space="preserve">inne </w:t>
      </w:r>
      <w:r w:rsidR="00191A91" w:rsidRPr="0049155A">
        <w:rPr>
          <w:rFonts w:ascii="Arial Narrow" w:hAnsi="Arial Narrow"/>
          <w:b/>
          <w:sz w:val="22"/>
          <w:szCs w:val="22"/>
        </w:rPr>
        <w:t xml:space="preserve">ogólnobudowlane, </w:t>
      </w:r>
      <w:r w:rsidR="003667E7" w:rsidRPr="0049155A">
        <w:rPr>
          <w:rFonts w:ascii="Arial Narrow" w:hAnsi="Arial Narrow"/>
          <w:b/>
          <w:sz w:val="22"/>
          <w:szCs w:val="22"/>
        </w:rPr>
        <w:t xml:space="preserve">ziemne, </w:t>
      </w:r>
      <w:r w:rsidR="00191A91" w:rsidRPr="0049155A">
        <w:rPr>
          <w:rFonts w:ascii="Arial Narrow" w:hAnsi="Arial Narrow"/>
          <w:b/>
          <w:sz w:val="22"/>
          <w:szCs w:val="22"/>
        </w:rPr>
        <w:t>brukarskie, operatorów maszyn i urządzeń.</w:t>
      </w:r>
    </w:p>
    <w:p w:rsidR="007E009C" w:rsidRPr="0049155A" w:rsidRDefault="007E009C" w:rsidP="007E009C">
      <w:pPr>
        <w:tabs>
          <w:tab w:val="num" w:pos="0"/>
        </w:tabs>
        <w:spacing w:after="0" w:line="240" w:lineRule="auto"/>
        <w:ind w:left="357"/>
        <w:jc w:val="both"/>
        <w:rPr>
          <w:rFonts w:ascii="Arial Narrow" w:hAnsi="Arial Narrow"/>
          <w:b/>
          <w:kern w:val="1"/>
          <w:sz w:val="22"/>
          <w:szCs w:val="22"/>
          <w:lang w:eastAsia="ar-SA"/>
        </w:rPr>
      </w:pPr>
      <w:r w:rsidRPr="0049155A">
        <w:rPr>
          <w:rFonts w:ascii="Arial Narrow" w:hAnsi="Arial Narrow"/>
          <w:sz w:val="22"/>
          <w:szCs w:val="22"/>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rsidR="007E009C" w:rsidRPr="0049155A" w:rsidRDefault="007E009C" w:rsidP="007E009C">
      <w:pPr>
        <w:spacing w:after="120" w:line="240" w:lineRule="auto"/>
        <w:ind w:left="357"/>
        <w:contextualSpacing/>
        <w:jc w:val="both"/>
        <w:rPr>
          <w:rFonts w:ascii="Arial Narrow" w:hAnsi="Arial Narrow"/>
          <w:sz w:val="22"/>
          <w:szCs w:val="22"/>
        </w:rPr>
      </w:pPr>
      <w:r w:rsidRPr="0049155A">
        <w:rPr>
          <w:rFonts w:ascii="Arial Narrow" w:hAnsi="Arial Narrow"/>
          <w:sz w:val="22"/>
          <w:szCs w:val="22"/>
        </w:rPr>
        <w:t xml:space="preserve">Powyższe zostanie przekazane Zamawiającemu najpóźniej w dniu zawarcia Umowy. </w:t>
      </w:r>
    </w:p>
    <w:p w:rsidR="007E009C" w:rsidRPr="0049155A" w:rsidRDefault="007E009C" w:rsidP="007E009C">
      <w:pPr>
        <w:spacing w:after="120" w:line="240" w:lineRule="auto"/>
        <w:ind w:left="357"/>
        <w:contextualSpacing/>
        <w:jc w:val="both"/>
        <w:rPr>
          <w:rFonts w:ascii="Arial Narrow" w:hAnsi="Arial Narrow"/>
          <w:sz w:val="22"/>
          <w:szCs w:val="22"/>
        </w:rPr>
      </w:pPr>
      <w:r w:rsidRPr="0049155A">
        <w:rPr>
          <w:rFonts w:ascii="Arial Narrow" w:hAnsi="Arial Narrow"/>
          <w:sz w:val="22"/>
          <w:szCs w:val="22"/>
        </w:rPr>
        <w:t xml:space="preserve">W przypadku konieczności wprowadzenia zmian w składzie zespołu wykonującego prace Wykonawca powiadomi o tym fakcie Zamawiającego. </w:t>
      </w:r>
    </w:p>
    <w:p w:rsidR="00AE3B11" w:rsidRPr="0049155A" w:rsidRDefault="007E009C" w:rsidP="00AE3B11">
      <w:pPr>
        <w:spacing w:after="0" w:line="240" w:lineRule="auto"/>
        <w:ind w:left="357"/>
        <w:jc w:val="both"/>
        <w:rPr>
          <w:rFonts w:ascii="Arial Narrow" w:hAnsi="Arial Narrow"/>
          <w:sz w:val="22"/>
          <w:szCs w:val="22"/>
          <w:lang w:eastAsia="ar-SA"/>
        </w:rPr>
      </w:pPr>
      <w:r w:rsidRPr="0049155A">
        <w:rPr>
          <w:rFonts w:ascii="Arial Narrow" w:hAnsi="Arial Narrow"/>
          <w:sz w:val="22"/>
          <w:szCs w:val="22"/>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r w:rsidR="00AE3B11" w:rsidRPr="0049155A">
        <w:rPr>
          <w:rFonts w:ascii="Arial Narrow" w:hAnsi="Arial Narrow"/>
          <w:spacing w:val="0"/>
          <w:kern w:val="0"/>
          <w:sz w:val="22"/>
          <w:szCs w:val="22"/>
        </w:rPr>
        <w:t xml:space="preserve">W celu weryfikacji </w:t>
      </w:r>
      <w:r w:rsidR="003667E7" w:rsidRPr="0049155A">
        <w:rPr>
          <w:rFonts w:ascii="Arial Narrow" w:hAnsi="Arial Narrow"/>
          <w:spacing w:val="0"/>
          <w:kern w:val="0"/>
          <w:sz w:val="22"/>
          <w:szCs w:val="22"/>
        </w:rPr>
        <w:t xml:space="preserve">w ramach </w:t>
      </w:r>
      <w:r w:rsidR="003667E7" w:rsidRPr="0049155A">
        <w:rPr>
          <w:rFonts w:ascii="Arial Narrow" w:hAnsi="Arial Narrow"/>
          <w:spacing w:val="0"/>
          <w:kern w:val="0"/>
          <w:sz w:val="22"/>
          <w:szCs w:val="22"/>
        </w:rPr>
        <w:lastRenderedPageBreak/>
        <w:t xml:space="preserve">czynności kontrolnych </w:t>
      </w:r>
      <w:r w:rsidR="00AE3B11" w:rsidRPr="0049155A">
        <w:rPr>
          <w:rFonts w:ascii="Arial Narrow" w:hAnsi="Arial Narrow"/>
          <w:spacing w:val="0"/>
          <w:kern w:val="0"/>
          <w:sz w:val="22"/>
          <w:szCs w:val="22"/>
        </w:rPr>
        <w:t>zatrudniania, przez wykonawcę lub podwykonawcę, na podstawie umowy o pracę, osób wykonujących wskazane przez zamawiającego czynności w zakresie realizacji zamówienia, Zamawiający przewiduje możliwość żądania w szczególności:</w:t>
      </w:r>
    </w:p>
    <w:p w:rsidR="00AE3B11" w:rsidRPr="0049155A" w:rsidRDefault="00AE3B11" w:rsidP="00AE3B11">
      <w:pPr>
        <w:pStyle w:val="Akapitzlist"/>
        <w:numPr>
          <w:ilvl w:val="1"/>
          <w:numId w:val="52"/>
        </w:numPr>
        <w:spacing w:after="0" w:line="240" w:lineRule="auto"/>
        <w:rPr>
          <w:rFonts w:ascii="Arial Narrow" w:hAnsi="Arial Narrow"/>
          <w:spacing w:val="0"/>
          <w:kern w:val="0"/>
          <w:sz w:val="22"/>
          <w:szCs w:val="22"/>
        </w:rPr>
      </w:pPr>
      <w:r w:rsidRPr="0049155A">
        <w:rPr>
          <w:rFonts w:ascii="Arial Narrow" w:hAnsi="Arial Narrow"/>
          <w:spacing w:val="0"/>
          <w:kern w:val="0"/>
          <w:sz w:val="22"/>
          <w:szCs w:val="22"/>
        </w:rPr>
        <w:t>oświadczenia zatrudnionego pracownika,</w:t>
      </w:r>
    </w:p>
    <w:p w:rsidR="00AE3B11" w:rsidRPr="0049155A" w:rsidRDefault="00AE3B11" w:rsidP="00AE3B11">
      <w:pPr>
        <w:pStyle w:val="Akapitzlist"/>
        <w:numPr>
          <w:ilvl w:val="1"/>
          <w:numId w:val="52"/>
        </w:numPr>
        <w:spacing w:after="0" w:line="240" w:lineRule="auto"/>
        <w:rPr>
          <w:rFonts w:ascii="Arial Narrow" w:hAnsi="Arial Narrow"/>
          <w:spacing w:val="0"/>
          <w:kern w:val="0"/>
          <w:sz w:val="22"/>
          <w:szCs w:val="22"/>
        </w:rPr>
      </w:pPr>
      <w:r w:rsidRPr="0049155A">
        <w:rPr>
          <w:rFonts w:ascii="Arial Narrow" w:hAnsi="Arial Narrow"/>
          <w:spacing w:val="0"/>
          <w:kern w:val="0"/>
          <w:sz w:val="22"/>
          <w:szCs w:val="22"/>
        </w:rPr>
        <w:t>oświadczenia wykonawcy lub podwykonawcy o zatrudnieniu pracownika na podstawie umowy o pracę,</w:t>
      </w:r>
    </w:p>
    <w:p w:rsidR="00AE3B11" w:rsidRPr="0049155A" w:rsidRDefault="00AE3B11" w:rsidP="00AE3B11">
      <w:pPr>
        <w:pStyle w:val="Akapitzlist"/>
        <w:numPr>
          <w:ilvl w:val="1"/>
          <w:numId w:val="52"/>
        </w:numPr>
        <w:spacing w:after="0" w:line="240" w:lineRule="auto"/>
        <w:rPr>
          <w:rFonts w:ascii="Arial Narrow" w:hAnsi="Arial Narrow"/>
          <w:spacing w:val="0"/>
          <w:kern w:val="0"/>
          <w:sz w:val="22"/>
          <w:szCs w:val="22"/>
        </w:rPr>
      </w:pPr>
      <w:r w:rsidRPr="0049155A">
        <w:rPr>
          <w:rFonts w:ascii="Arial Narrow" w:hAnsi="Arial Narrow"/>
          <w:spacing w:val="0"/>
          <w:kern w:val="0"/>
          <w:sz w:val="22"/>
          <w:szCs w:val="22"/>
        </w:rPr>
        <w:t>poświadczonej za zgodność z oryginałem kopii umowy o pracę zatrudnionego pracownika,</w:t>
      </w:r>
    </w:p>
    <w:p w:rsidR="00AE3B11" w:rsidRPr="0049155A" w:rsidRDefault="00AE3B11" w:rsidP="00AE3B11">
      <w:pPr>
        <w:pStyle w:val="Akapitzlist"/>
        <w:numPr>
          <w:ilvl w:val="1"/>
          <w:numId w:val="52"/>
        </w:numPr>
        <w:spacing w:after="0" w:line="240" w:lineRule="auto"/>
        <w:rPr>
          <w:rFonts w:ascii="Arial Narrow" w:hAnsi="Arial Narrow"/>
          <w:spacing w:val="0"/>
          <w:kern w:val="0"/>
          <w:sz w:val="22"/>
          <w:szCs w:val="22"/>
        </w:rPr>
      </w:pPr>
      <w:r w:rsidRPr="0049155A">
        <w:rPr>
          <w:rFonts w:ascii="Arial Narrow" w:hAnsi="Arial Narrow"/>
          <w:spacing w:val="0"/>
          <w:kern w:val="0"/>
          <w:sz w:val="22"/>
          <w:szCs w:val="22"/>
        </w:rPr>
        <w:t>innych dokumentów</w:t>
      </w:r>
    </w:p>
    <w:p w:rsidR="00AE3B11" w:rsidRPr="0049155A" w:rsidRDefault="00AE3B11" w:rsidP="003667E7">
      <w:pPr>
        <w:spacing w:after="0" w:line="240" w:lineRule="auto"/>
        <w:ind w:left="357"/>
        <w:jc w:val="both"/>
        <w:rPr>
          <w:rFonts w:ascii="Arial Narrow" w:hAnsi="Arial Narrow"/>
          <w:spacing w:val="0"/>
          <w:kern w:val="0"/>
          <w:sz w:val="22"/>
          <w:szCs w:val="22"/>
        </w:rPr>
      </w:pPr>
      <w:r w:rsidRPr="0049155A">
        <w:rPr>
          <w:rFonts w:ascii="Arial Narrow" w:hAnsi="Arial Narrow"/>
          <w:spacing w:val="0"/>
          <w:kern w:val="0"/>
          <w:sz w:val="22"/>
          <w:szCs w:val="22"/>
        </w:rPr>
        <w:t>- zawierających informacje, w tym dane osobowe, niezbędne do weryfikacji zatrudnienia na podstawie umowy o pracę, w szczególnośc</w:t>
      </w:r>
      <w:r w:rsidR="003667E7" w:rsidRPr="0049155A">
        <w:rPr>
          <w:rFonts w:ascii="Arial Narrow" w:hAnsi="Arial Narrow"/>
          <w:spacing w:val="0"/>
          <w:kern w:val="0"/>
          <w:sz w:val="22"/>
          <w:szCs w:val="22"/>
        </w:rPr>
        <w:t xml:space="preserve">i imię i nazwisko zatrudnionego </w:t>
      </w:r>
      <w:r w:rsidRPr="0049155A">
        <w:rPr>
          <w:rFonts w:ascii="Arial Narrow" w:hAnsi="Arial Narrow"/>
          <w:spacing w:val="0"/>
          <w:kern w:val="0"/>
          <w:sz w:val="22"/>
          <w:szCs w:val="22"/>
        </w:rPr>
        <w:t>pracownika, datę zawarcia umowy o pracę, rodzaj umowy o pracę i zakres obowiązków pracownika.</w:t>
      </w:r>
    </w:p>
    <w:p w:rsidR="007E009C" w:rsidRPr="0049155A" w:rsidRDefault="007E009C" w:rsidP="003667E7">
      <w:pPr>
        <w:spacing w:after="120" w:line="240" w:lineRule="auto"/>
        <w:ind w:left="357"/>
        <w:jc w:val="both"/>
        <w:rPr>
          <w:rFonts w:ascii="Arial Narrow" w:hAnsi="Arial Narrow"/>
          <w:sz w:val="22"/>
          <w:szCs w:val="22"/>
        </w:rPr>
      </w:pPr>
      <w:r w:rsidRPr="0049155A">
        <w:rPr>
          <w:rFonts w:ascii="Arial Narrow" w:hAnsi="Arial Narrow"/>
          <w:sz w:val="22"/>
          <w:szCs w:val="22"/>
          <w:lang w:eastAsia="ar-SA"/>
        </w:rPr>
        <w:t>W przypadku uzasadnionych wątpliwości, co do przestrzegania prawa pracy przez wykonawcę lub podwykonawcę, Zamawiający może zwrócić się o przeprowadzenie kontroli przez Państwową Inspekcję Pracy.</w:t>
      </w:r>
    </w:p>
    <w:bookmarkEnd w:id="5"/>
    <w:p w:rsidR="007E009C" w:rsidRPr="0049155A" w:rsidRDefault="007E009C" w:rsidP="007E009C">
      <w:pPr>
        <w:numPr>
          <w:ilvl w:val="0"/>
          <w:numId w:val="6"/>
        </w:numPr>
        <w:spacing w:after="120" w:line="240" w:lineRule="auto"/>
        <w:ind w:left="357" w:hanging="357"/>
        <w:jc w:val="both"/>
        <w:rPr>
          <w:rFonts w:ascii="Arial Narrow" w:eastAsia="Calibri" w:hAnsi="Arial Narrow"/>
          <w:b/>
          <w:sz w:val="22"/>
          <w:szCs w:val="22"/>
          <w:lang/>
        </w:rPr>
      </w:pPr>
      <w:r w:rsidRPr="0049155A">
        <w:rPr>
          <w:rStyle w:val="normaltextrun"/>
          <w:rFonts w:ascii="Arial Narrow" w:hAnsi="Arial Narrow"/>
          <w:b/>
          <w:bCs/>
          <w:sz w:val="22"/>
          <w:szCs w:val="22"/>
          <w:u w:val="single"/>
          <w:shd w:val="clear" w:color="auto" w:fill="FFFFFF"/>
        </w:rPr>
        <w:t xml:space="preserve">Zamawiający na podstawie art. 310 ustawy </w:t>
      </w:r>
      <w:r w:rsidRPr="0049155A">
        <w:rPr>
          <w:rStyle w:val="spellingerror"/>
          <w:rFonts w:ascii="Arial Narrow" w:hAnsi="Arial Narrow"/>
          <w:b/>
          <w:bCs/>
          <w:sz w:val="22"/>
          <w:szCs w:val="22"/>
          <w:u w:val="single"/>
          <w:shd w:val="clear" w:color="auto" w:fill="FFFFFF"/>
        </w:rPr>
        <w:t>pzp</w:t>
      </w:r>
      <w:r w:rsidRPr="0049155A">
        <w:rPr>
          <w:rStyle w:val="normaltextrun"/>
          <w:rFonts w:ascii="Arial Narrow" w:hAnsi="Arial Narrow"/>
          <w:b/>
          <w:bCs/>
          <w:sz w:val="22"/>
          <w:szCs w:val="22"/>
          <w:u w:val="single"/>
          <w:shd w:val="clear" w:color="auto" w:fill="FFFFFF"/>
        </w:rPr>
        <w:t xml:space="preserve"> zastrzega sobie możliwość unieważnienia postępowania o udzielenie zamówienia, jeżeli środki publiczne, które zamawiający zamierzał przeznaczyć na sfinansowanie całości lub części zamówienia, nie zostały mu przyznane.</w:t>
      </w:r>
      <w:r w:rsidRPr="0049155A">
        <w:rPr>
          <w:rStyle w:val="eop"/>
          <w:rFonts w:ascii="Arial Narrow" w:hAnsi="Arial Narrow"/>
          <w:sz w:val="22"/>
          <w:szCs w:val="22"/>
          <w:shd w:val="clear" w:color="auto" w:fill="FFFFFF"/>
        </w:rPr>
        <w:t> </w:t>
      </w:r>
    </w:p>
    <w:p w:rsidR="007E009C" w:rsidRPr="0049155A" w:rsidRDefault="007E009C" w:rsidP="007E009C">
      <w:pPr>
        <w:numPr>
          <w:ilvl w:val="0"/>
          <w:numId w:val="6"/>
        </w:numPr>
        <w:spacing w:after="120" w:line="240" w:lineRule="auto"/>
        <w:ind w:left="357" w:hanging="357"/>
        <w:jc w:val="both"/>
        <w:rPr>
          <w:rFonts w:ascii="Arial Narrow" w:eastAsia="Calibri" w:hAnsi="Arial Narrow"/>
          <w:b/>
          <w:sz w:val="22"/>
          <w:szCs w:val="22"/>
          <w:lang/>
        </w:rPr>
      </w:pPr>
      <w:r w:rsidRPr="0049155A">
        <w:rPr>
          <w:rFonts w:ascii="Arial Narrow" w:eastAsia="Calibri" w:hAnsi="Arial Narrow"/>
          <w:b/>
          <w:sz w:val="22"/>
          <w:szCs w:val="22"/>
          <w:lang/>
        </w:rPr>
        <w:t xml:space="preserve">Oferty wariantowe: Zamawiający nie dopuszcza składania ofert wariantowych. </w:t>
      </w:r>
    </w:p>
    <w:p w:rsidR="007E009C" w:rsidRPr="0049155A" w:rsidRDefault="007E009C" w:rsidP="007E009C">
      <w:pPr>
        <w:numPr>
          <w:ilvl w:val="0"/>
          <w:numId w:val="6"/>
        </w:numPr>
        <w:spacing w:after="120" w:line="240" w:lineRule="auto"/>
        <w:ind w:left="357" w:hanging="357"/>
        <w:jc w:val="both"/>
        <w:rPr>
          <w:rFonts w:ascii="Arial Narrow" w:eastAsia="Calibri" w:hAnsi="Arial Narrow"/>
          <w:b/>
          <w:sz w:val="22"/>
          <w:szCs w:val="22"/>
          <w:lang/>
        </w:rPr>
      </w:pPr>
      <w:r w:rsidRPr="0049155A">
        <w:rPr>
          <w:rFonts w:ascii="Arial Narrow" w:eastAsia="Calibri" w:hAnsi="Arial Narrow"/>
          <w:b/>
          <w:sz w:val="22"/>
          <w:szCs w:val="22"/>
          <w:lang/>
        </w:rPr>
        <w:t>Zamówienia uzupełniające: Zamawiający nie przewiduje udzielenia zamówień, o których mowa w art. 214 ust. 1 pkt 7 pzp.</w:t>
      </w:r>
    </w:p>
    <w:p w:rsidR="007E009C" w:rsidRPr="0049155A" w:rsidRDefault="007E009C" w:rsidP="007E009C">
      <w:pPr>
        <w:numPr>
          <w:ilvl w:val="0"/>
          <w:numId w:val="6"/>
        </w:numPr>
        <w:spacing w:after="120" w:line="240" w:lineRule="auto"/>
        <w:ind w:left="357" w:hanging="357"/>
        <w:jc w:val="both"/>
        <w:rPr>
          <w:rFonts w:ascii="Arial Narrow" w:eastAsia="Calibri" w:hAnsi="Arial Narrow"/>
          <w:b/>
          <w:sz w:val="22"/>
          <w:szCs w:val="22"/>
          <w:lang/>
        </w:rPr>
      </w:pPr>
      <w:r w:rsidRPr="0049155A">
        <w:rPr>
          <w:rFonts w:ascii="Arial Narrow" w:eastAsia="Calibri" w:hAnsi="Arial Narrow"/>
          <w:b/>
          <w:sz w:val="22"/>
          <w:szCs w:val="22"/>
          <w:lang/>
        </w:rPr>
        <w:t>Zamawiający uwzględnił w opisie przedmiotu zamówienia wymagania w zakresie  dostępności dla osób niepełnosprawnych lub projektowania z przeznaczeniem dla wszystkich użytkowników</w:t>
      </w:r>
      <w:r w:rsidRPr="0049155A">
        <w:rPr>
          <w:rFonts w:ascii="Arial Narrow" w:eastAsia="Calibri" w:hAnsi="Arial Narrow"/>
          <w:b/>
          <w:sz w:val="22"/>
          <w:szCs w:val="22"/>
        </w:rPr>
        <w:t>.</w:t>
      </w:r>
    </w:p>
    <w:p w:rsidR="004A35CE" w:rsidRPr="0049155A" w:rsidRDefault="00BD21B2" w:rsidP="00056D22">
      <w:pPr>
        <w:pStyle w:val="Akapitzlist"/>
        <w:numPr>
          <w:ilvl w:val="0"/>
          <w:numId w:val="6"/>
        </w:numPr>
        <w:spacing w:after="120" w:line="240" w:lineRule="auto"/>
        <w:ind w:left="357" w:hanging="357"/>
        <w:contextualSpacing w:val="0"/>
        <w:jc w:val="both"/>
        <w:rPr>
          <w:rFonts w:ascii="Arial Narrow" w:hAnsi="Arial Narrow"/>
          <w:b/>
          <w:spacing w:val="0"/>
          <w:kern w:val="0"/>
          <w:sz w:val="22"/>
          <w:szCs w:val="22"/>
        </w:rPr>
      </w:pPr>
      <w:r w:rsidRPr="0049155A">
        <w:rPr>
          <w:rFonts w:ascii="Arial Narrow" w:hAnsi="Arial Narrow"/>
          <w:b/>
          <w:sz w:val="22"/>
          <w:szCs w:val="22"/>
        </w:rPr>
        <w:t>Nazwy i kody zamówienia według Wspólnego Słownika Zamówień (CPV):</w:t>
      </w:r>
    </w:p>
    <w:p w:rsidR="00D760BF" w:rsidRPr="0049155A" w:rsidRDefault="00D760BF" w:rsidP="00D760BF">
      <w:pPr>
        <w:pStyle w:val="Akapitzlist"/>
        <w:spacing w:after="120" w:line="240" w:lineRule="auto"/>
        <w:ind w:left="357"/>
        <w:contextualSpacing w:val="0"/>
        <w:jc w:val="both"/>
        <w:rPr>
          <w:rFonts w:ascii="Arial Narrow" w:hAnsi="Arial Narrow"/>
          <w:b/>
          <w:color w:val="FF0000"/>
          <w:spacing w:val="0"/>
          <w:kern w:val="0"/>
          <w:sz w:val="22"/>
          <w:szCs w:val="22"/>
        </w:rPr>
      </w:pPr>
      <w:r w:rsidRPr="0049155A">
        <w:rPr>
          <w:rFonts w:ascii="Arial Narrow" w:hAnsi="Arial Narrow"/>
          <w:b/>
          <w:sz w:val="22"/>
          <w:szCs w:val="22"/>
        </w:rPr>
        <w:t>45.21.13.40-4</w:t>
      </w:r>
      <w:r w:rsidRPr="0049155A">
        <w:rPr>
          <w:rFonts w:ascii="Arial Narrow" w:hAnsi="Arial Narrow"/>
          <w:sz w:val="22"/>
          <w:szCs w:val="22"/>
        </w:rPr>
        <w:t xml:space="preserve"> – Roboty budowlane w zakresie budownictwa wielorodzinnego</w:t>
      </w:r>
    </w:p>
    <w:p w:rsidR="004867DA" w:rsidRPr="0049155A" w:rsidRDefault="004867DA">
      <w:pPr>
        <w:pStyle w:val="Akapitzlist"/>
        <w:numPr>
          <w:ilvl w:val="0"/>
          <w:numId w:val="5"/>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z w:val="22"/>
          <w:szCs w:val="22"/>
        </w:rPr>
        <w:t>INFORMACJA O PRZEDMIOTOWYCH ŚRODKACH DOWODOWYCH</w:t>
      </w:r>
    </w:p>
    <w:p w:rsidR="003E1EC9" w:rsidRPr="0049155A" w:rsidRDefault="002D4845" w:rsidP="002D4845">
      <w:pPr>
        <w:suppressAutoHyphens/>
        <w:spacing w:after="120" w:line="240" w:lineRule="auto"/>
        <w:ind w:left="357"/>
        <w:jc w:val="both"/>
        <w:rPr>
          <w:rFonts w:ascii="Arial Narrow" w:hAnsi="Arial Narrow"/>
          <w:b/>
          <w:sz w:val="22"/>
          <w:szCs w:val="22"/>
        </w:rPr>
      </w:pPr>
      <w:r w:rsidRPr="0049155A">
        <w:rPr>
          <w:rFonts w:ascii="Arial Narrow" w:hAnsi="Arial Narrow"/>
          <w:b/>
          <w:sz w:val="22"/>
          <w:szCs w:val="22"/>
        </w:rPr>
        <w:t>Nie dotyczy</w:t>
      </w:r>
    </w:p>
    <w:p w:rsidR="00E737BD" w:rsidRPr="0049155A" w:rsidRDefault="00A9496A">
      <w:pPr>
        <w:pStyle w:val="Akapitzlist"/>
        <w:numPr>
          <w:ilvl w:val="0"/>
          <w:numId w:val="5"/>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TERMIN WYKONANI</w:t>
      </w:r>
      <w:r w:rsidR="001033B9" w:rsidRPr="0049155A">
        <w:rPr>
          <w:rFonts w:ascii="Arial Narrow" w:hAnsi="Arial Narrow"/>
          <w:b/>
          <w:spacing w:val="0"/>
          <w:kern w:val="0"/>
          <w:sz w:val="22"/>
          <w:szCs w:val="22"/>
        </w:rPr>
        <w:t>A ZAMÓWIENIA</w:t>
      </w:r>
    </w:p>
    <w:p w:rsidR="00D367BB" w:rsidRPr="0049155A" w:rsidRDefault="00D367BB" w:rsidP="00D367BB">
      <w:pPr>
        <w:spacing w:after="120" w:line="240" w:lineRule="auto"/>
        <w:jc w:val="both"/>
        <w:rPr>
          <w:rFonts w:ascii="Arial Narrow" w:hAnsi="Arial Narrow"/>
          <w:b/>
          <w:sz w:val="22"/>
          <w:szCs w:val="22"/>
        </w:rPr>
      </w:pPr>
      <w:r w:rsidRPr="0049155A">
        <w:rPr>
          <w:rFonts w:ascii="Arial Narrow" w:hAnsi="Arial Narrow"/>
          <w:b/>
          <w:sz w:val="22"/>
          <w:szCs w:val="22"/>
        </w:rPr>
        <w:t xml:space="preserve">Termin wykonania zamówienia </w:t>
      </w:r>
      <w:r w:rsidRPr="0049155A">
        <w:rPr>
          <w:rFonts w:ascii="Arial Narrow" w:hAnsi="Arial Narrow"/>
          <w:b/>
          <w:bCs/>
          <w:sz w:val="22"/>
          <w:szCs w:val="22"/>
        </w:rPr>
        <w:t>jest w przedmiotowym postępowaniu kryterium oceny ofert.</w:t>
      </w:r>
    </w:p>
    <w:p w:rsidR="00D367BB" w:rsidRPr="0049155A" w:rsidRDefault="00D367BB" w:rsidP="00D367BB">
      <w:pPr>
        <w:spacing w:after="120" w:line="240" w:lineRule="auto"/>
        <w:jc w:val="both"/>
        <w:rPr>
          <w:rFonts w:ascii="Arial Narrow" w:hAnsi="Arial Narrow"/>
          <w:b/>
          <w:sz w:val="22"/>
          <w:szCs w:val="22"/>
        </w:rPr>
      </w:pPr>
      <w:r w:rsidRPr="0049155A">
        <w:rPr>
          <w:rFonts w:ascii="Arial Narrow" w:hAnsi="Arial Narrow"/>
          <w:b/>
          <w:sz w:val="22"/>
          <w:szCs w:val="22"/>
        </w:rPr>
        <w:t>Najdłuższy termin wykonania zamówienia  18 miesięcyod dnia zawarcia umowy.</w:t>
      </w:r>
    </w:p>
    <w:p w:rsidR="00D367BB" w:rsidRPr="0049155A" w:rsidRDefault="00D367BB" w:rsidP="00D367BB">
      <w:pPr>
        <w:spacing w:after="120" w:line="240" w:lineRule="auto"/>
        <w:jc w:val="both"/>
        <w:rPr>
          <w:rFonts w:ascii="Arial Narrow" w:hAnsi="Arial Narrow"/>
          <w:b/>
          <w:sz w:val="22"/>
          <w:szCs w:val="22"/>
        </w:rPr>
      </w:pPr>
      <w:r w:rsidRPr="0049155A">
        <w:rPr>
          <w:rFonts w:ascii="Arial Narrow" w:hAnsi="Arial Narrow"/>
          <w:b/>
          <w:sz w:val="22"/>
          <w:szCs w:val="22"/>
        </w:rPr>
        <w:t xml:space="preserve">Najkrótszy termin wykonania zamówienia 14 miesięcy od dnia zawarcia umowy. </w:t>
      </w:r>
    </w:p>
    <w:p w:rsidR="004867DA" w:rsidRPr="0049155A" w:rsidRDefault="004867DA">
      <w:pPr>
        <w:pStyle w:val="Akapitzlist"/>
        <w:numPr>
          <w:ilvl w:val="0"/>
          <w:numId w:val="5"/>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PODSTAWY WYKLUCZENIA</w:t>
      </w:r>
    </w:p>
    <w:p w:rsidR="004867DA" w:rsidRPr="0049155A" w:rsidRDefault="00BF71E6">
      <w:pPr>
        <w:pStyle w:val="Akapitzlist"/>
        <w:numPr>
          <w:ilvl w:val="0"/>
          <w:numId w:val="11"/>
        </w:numPr>
        <w:spacing w:after="120" w:line="240" w:lineRule="auto"/>
        <w:ind w:left="357" w:hanging="357"/>
        <w:contextualSpacing w:val="0"/>
        <w:rPr>
          <w:rFonts w:ascii="Arial Narrow" w:hAnsi="Arial Narrow"/>
          <w:b/>
          <w:spacing w:val="0"/>
          <w:kern w:val="0"/>
          <w:sz w:val="22"/>
          <w:szCs w:val="22"/>
          <w:u w:val="single"/>
        </w:rPr>
      </w:pPr>
      <w:r w:rsidRPr="0049155A">
        <w:rPr>
          <w:rFonts w:ascii="Arial Narrow" w:hAnsi="Arial Narrow"/>
          <w:b/>
          <w:sz w:val="22"/>
          <w:szCs w:val="22"/>
          <w:u w:val="single"/>
        </w:rPr>
        <w:t>Zamawiający wykluczy Wykonawcę na podstawie art. 108 ust. 1 ustawy Pzp</w:t>
      </w:r>
      <w:r w:rsidR="004867DA" w:rsidRPr="0049155A">
        <w:rPr>
          <w:rFonts w:ascii="Arial Narrow" w:hAnsi="Arial Narrow"/>
          <w:b/>
          <w:sz w:val="22"/>
          <w:szCs w:val="22"/>
          <w:u w:val="single"/>
        </w:rPr>
        <w:t>:</w:t>
      </w:r>
    </w:p>
    <w:p w:rsidR="00130FB1" w:rsidRPr="0049155A" w:rsidRDefault="00130FB1" w:rsidP="00130FB1">
      <w:pPr>
        <w:spacing w:after="120" w:line="240" w:lineRule="auto"/>
        <w:jc w:val="both"/>
        <w:rPr>
          <w:rFonts w:ascii="Arial Narrow" w:hAnsi="Arial Narrow"/>
          <w:b/>
          <w:spacing w:val="0"/>
          <w:kern w:val="0"/>
          <w:sz w:val="22"/>
          <w:szCs w:val="22"/>
          <w:lang/>
        </w:rPr>
      </w:pPr>
      <w:r w:rsidRPr="0049155A">
        <w:rPr>
          <w:rFonts w:ascii="Arial Narrow" w:hAnsi="Arial Narrow"/>
          <w:b/>
          <w:spacing w:val="0"/>
          <w:kern w:val="0"/>
          <w:sz w:val="22"/>
          <w:szCs w:val="22"/>
          <w:lang/>
        </w:rPr>
        <w:t>Z postępowania o udzielenie zamówienia wyklucza się wykonawcę:</w:t>
      </w:r>
    </w:p>
    <w:p w:rsidR="00130FB1" w:rsidRPr="0049155A" w:rsidRDefault="00130FB1" w:rsidP="00B74725">
      <w:pPr>
        <w:numPr>
          <w:ilvl w:val="1"/>
          <w:numId w:val="31"/>
        </w:numPr>
        <w:spacing w:after="0" w:line="240" w:lineRule="auto"/>
        <w:ind w:left="357" w:hanging="357"/>
        <w:contextualSpacing/>
        <w:jc w:val="both"/>
        <w:rPr>
          <w:rFonts w:ascii="Arial Narrow" w:hAnsi="Arial Narrow"/>
          <w:b/>
          <w:spacing w:val="0"/>
          <w:kern w:val="0"/>
          <w:sz w:val="22"/>
          <w:szCs w:val="22"/>
          <w:lang/>
        </w:rPr>
      </w:pPr>
      <w:r w:rsidRPr="0049155A">
        <w:rPr>
          <w:rFonts w:ascii="Arial Narrow" w:hAnsi="Arial Narrow"/>
          <w:b/>
          <w:spacing w:val="0"/>
          <w:kern w:val="0"/>
          <w:sz w:val="22"/>
          <w:szCs w:val="22"/>
          <w:lang/>
        </w:rPr>
        <w:t>będącego osobą fizyczną, którego prawomocnie skazano za przestępstwo:</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udziału w zorganizowanej grupie przestępczej albo związku mającym na celu popełnienie przestępstwa lub przestępstwa skarbowego, o którym mowa w </w:t>
      </w:r>
      <w:hyperlink r:id="rId11" w:anchor="/document/16798683?unitId=art(258)&amp;cm=DOCUMENT" w:history="1">
        <w:r w:rsidRPr="0049155A">
          <w:rPr>
            <w:rFonts w:ascii="Arial Narrow" w:hAnsi="Arial Narrow"/>
            <w:spacing w:val="0"/>
            <w:kern w:val="0"/>
            <w:sz w:val="22"/>
            <w:szCs w:val="22"/>
            <w:lang/>
          </w:rPr>
          <w:t>art. 258</w:t>
        </w:r>
      </w:hyperlink>
      <w:r w:rsidRPr="0049155A">
        <w:rPr>
          <w:rFonts w:ascii="Arial Narrow" w:hAnsi="Arial Narrow"/>
          <w:spacing w:val="0"/>
          <w:kern w:val="0"/>
          <w:sz w:val="22"/>
          <w:szCs w:val="22"/>
          <w:lang/>
        </w:rPr>
        <w:t xml:space="preserve"> Kodeksu karnego,</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handlu ludźmi, o którym mowa w </w:t>
      </w:r>
      <w:hyperlink r:id="rId12" w:anchor="/document/16798683?unitId=art(189(a))&amp;cm=DOCUMENT" w:history="1">
        <w:r w:rsidRPr="0049155A">
          <w:rPr>
            <w:rFonts w:ascii="Arial Narrow" w:hAnsi="Arial Narrow"/>
            <w:spacing w:val="0"/>
            <w:kern w:val="0"/>
            <w:sz w:val="22"/>
            <w:szCs w:val="22"/>
            <w:lang/>
          </w:rPr>
          <w:t>art. 189a</w:t>
        </w:r>
      </w:hyperlink>
      <w:r w:rsidRPr="0049155A">
        <w:rPr>
          <w:rFonts w:ascii="Arial Narrow" w:hAnsi="Arial Narrow"/>
          <w:spacing w:val="0"/>
          <w:kern w:val="0"/>
          <w:sz w:val="22"/>
          <w:szCs w:val="22"/>
          <w:lang/>
        </w:rPr>
        <w:t xml:space="preserve"> Kodeksu karnego,</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o którym mowa w </w:t>
      </w:r>
      <w:hyperlink r:id="rId13" w:anchor="/document/16798683?unitId=art(228)&amp;cm=DOCUMENT" w:history="1">
        <w:r w:rsidRPr="0049155A">
          <w:rPr>
            <w:rFonts w:ascii="Arial Narrow" w:hAnsi="Arial Narrow"/>
            <w:spacing w:val="0"/>
            <w:kern w:val="0"/>
            <w:sz w:val="22"/>
            <w:szCs w:val="22"/>
            <w:lang/>
          </w:rPr>
          <w:t>art. 228-230a</w:t>
        </w:r>
      </w:hyperlink>
      <w:r w:rsidRPr="0049155A">
        <w:rPr>
          <w:rFonts w:ascii="Arial Narrow" w:hAnsi="Arial Narrow"/>
          <w:spacing w:val="0"/>
          <w:kern w:val="0"/>
          <w:sz w:val="22"/>
          <w:szCs w:val="22"/>
          <w:lang/>
        </w:rPr>
        <w:t xml:space="preserve">, </w:t>
      </w:r>
      <w:hyperlink r:id="rId14" w:anchor="/document/17631344?unitId=art(250(a))&amp;cm=DOCUMENT" w:history="1">
        <w:r w:rsidRPr="0049155A">
          <w:rPr>
            <w:rFonts w:ascii="Arial Narrow" w:hAnsi="Arial Narrow"/>
            <w:spacing w:val="0"/>
            <w:kern w:val="0"/>
            <w:sz w:val="22"/>
            <w:szCs w:val="22"/>
            <w:lang/>
          </w:rPr>
          <w:t>art. 250a</w:t>
        </w:r>
      </w:hyperlink>
      <w:r w:rsidRPr="0049155A">
        <w:rPr>
          <w:rFonts w:ascii="Arial Narrow" w:hAnsi="Arial Narrow"/>
          <w:spacing w:val="0"/>
          <w:kern w:val="0"/>
          <w:sz w:val="22"/>
          <w:szCs w:val="22"/>
          <w:lang/>
        </w:rPr>
        <w:t xml:space="preserve"> Kodeksu karnego, w </w:t>
      </w:r>
      <w:hyperlink r:id="rId15" w:anchor="/document/17631344?unitId=art(46)&amp;cm=DOCUMENT" w:history="1">
        <w:r w:rsidRPr="0049155A">
          <w:rPr>
            <w:rFonts w:ascii="Arial Narrow" w:hAnsi="Arial Narrow"/>
            <w:spacing w:val="0"/>
            <w:kern w:val="0"/>
            <w:sz w:val="22"/>
            <w:szCs w:val="22"/>
            <w:lang/>
          </w:rPr>
          <w:t>art. 46-48</w:t>
        </w:r>
      </w:hyperlink>
      <w:r w:rsidRPr="0049155A">
        <w:rPr>
          <w:rFonts w:ascii="Arial Narrow" w:hAnsi="Arial Narrow"/>
          <w:spacing w:val="0"/>
          <w:kern w:val="0"/>
          <w:sz w:val="22"/>
          <w:szCs w:val="22"/>
          <w:lang/>
        </w:rPr>
        <w:t xml:space="preserve"> ustawy z dnia 25 czerwca 2010 r. o sporcie (Dz. U. z 2020 r. poz. 1133 oraz z 2021 r. poz. 2054</w:t>
      </w:r>
      <w:r w:rsidRPr="0049155A">
        <w:rPr>
          <w:rFonts w:ascii="Arial Narrow" w:hAnsi="Arial Narrow"/>
          <w:spacing w:val="0"/>
          <w:kern w:val="0"/>
          <w:sz w:val="22"/>
          <w:szCs w:val="22"/>
          <w:lang/>
        </w:rPr>
        <w:t xml:space="preserve"> i 2142</w:t>
      </w:r>
      <w:r w:rsidRPr="0049155A">
        <w:rPr>
          <w:rFonts w:ascii="Arial Narrow" w:hAnsi="Arial Narrow"/>
          <w:spacing w:val="0"/>
          <w:kern w:val="0"/>
          <w:sz w:val="22"/>
          <w:szCs w:val="22"/>
          <w:lang/>
        </w:rPr>
        <w:t xml:space="preserve">) lub w </w:t>
      </w:r>
      <w:hyperlink r:id="rId16" w:anchor="/document/17712396?unitId=art(54)ust(1)&amp;cm=DOCUMENT" w:history="1">
        <w:r w:rsidRPr="0049155A">
          <w:rPr>
            <w:rFonts w:ascii="Arial Narrow" w:hAnsi="Arial Narrow"/>
            <w:spacing w:val="0"/>
            <w:kern w:val="0"/>
            <w:sz w:val="22"/>
            <w:szCs w:val="22"/>
            <w:lang/>
          </w:rPr>
          <w:t>art. 54 ust. 1-4</w:t>
        </w:r>
      </w:hyperlink>
      <w:r w:rsidRPr="0049155A">
        <w:rPr>
          <w:rFonts w:ascii="Arial Narrow" w:hAnsi="Arial Narrow"/>
          <w:spacing w:val="0"/>
          <w:kern w:val="0"/>
          <w:sz w:val="22"/>
          <w:szCs w:val="22"/>
          <w:lang/>
        </w:rPr>
        <w:t xml:space="preserve"> ustawy z dnia 12 maja 2011 r. o refundacji leków, środków spożywczych specjalnego przeznaczenia żywieniowego oraz wyrobów medycznych (</w:t>
      </w:r>
      <w:r w:rsidRPr="0049155A">
        <w:rPr>
          <w:rFonts w:ascii="Arial Narrow" w:eastAsiaTheme="minorHAnsi" w:hAnsi="Arial Narrow"/>
          <w:color w:val="333333"/>
          <w:spacing w:val="0"/>
          <w:kern w:val="0"/>
          <w:sz w:val="22"/>
          <w:szCs w:val="22"/>
          <w:shd w:val="clear" w:color="auto" w:fill="FFFFFF"/>
          <w:lang w:eastAsia="en-US"/>
        </w:rPr>
        <w:t>Dz. U. z 2022 r. poz. 463, 583 i 974</w:t>
      </w:r>
      <w:r w:rsidRPr="0049155A">
        <w:rPr>
          <w:rFonts w:ascii="Arial Narrow" w:hAnsi="Arial Narrow"/>
          <w:spacing w:val="0"/>
          <w:kern w:val="0"/>
          <w:sz w:val="22"/>
          <w:szCs w:val="22"/>
          <w:lang/>
        </w:rPr>
        <w:t>),</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finansowania przestępstwa o charakterze terrorystycznym, o którym mowa w </w:t>
      </w:r>
      <w:hyperlink r:id="rId17" w:anchor="/document/16798683?unitId=art(165(a))&amp;cm=DOCUMENT" w:history="1">
        <w:r w:rsidRPr="0049155A">
          <w:rPr>
            <w:rFonts w:ascii="Arial Narrow" w:hAnsi="Arial Narrow"/>
            <w:spacing w:val="0"/>
            <w:kern w:val="0"/>
            <w:sz w:val="22"/>
            <w:szCs w:val="22"/>
            <w:lang/>
          </w:rPr>
          <w:t>art. 165a</w:t>
        </w:r>
      </w:hyperlink>
      <w:r w:rsidRPr="0049155A">
        <w:rPr>
          <w:rFonts w:ascii="Arial Narrow" w:hAnsi="Arial Narrow"/>
          <w:spacing w:val="0"/>
          <w:kern w:val="0"/>
          <w:sz w:val="22"/>
          <w:szCs w:val="22"/>
          <w:lang/>
        </w:rPr>
        <w:t xml:space="preserve"> Kodeksu karnego, lub przestępstwo udaremniania lub utrudniania stwierdzenia przestępnego pochodzenia pieniędzy lub ukrywania ich pochodzenia, o którym mowa w </w:t>
      </w:r>
      <w:hyperlink r:id="rId18" w:anchor="/document/16798683?unitId=art(299)&amp;cm=DOCUMENT" w:history="1">
        <w:r w:rsidRPr="0049155A">
          <w:rPr>
            <w:rFonts w:ascii="Arial Narrow" w:hAnsi="Arial Narrow"/>
            <w:spacing w:val="0"/>
            <w:kern w:val="0"/>
            <w:sz w:val="22"/>
            <w:szCs w:val="22"/>
            <w:lang/>
          </w:rPr>
          <w:t>art. 299</w:t>
        </w:r>
      </w:hyperlink>
      <w:r w:rsidRPr="0049155A">
        <w:rPr>
          <w:rFonts w:ascii="Arial Narrow" w:hAnsi="Arial Narrow"/>
          <w:spacing w:val="0"/>
          <w:kern w:val="0"/>
          <w:sz w:val="22"/>
          <w:szCs w:val="22"/>
          <w:lang/>
        </w:rPr>
        <w:t xml:space="preserve"> Kodeksu karnego,</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lastRenderedPageBreak/>
        <w:t xml:space="preserve">o charakterze terrorystycznym, o którym mowa w </w:t>
      </w:r>
      <w:hyperlink r:id="rId19" w:anchor="/document/16798683?unitId=art(115)par(20)&amp;cm=DOCUMENT" w:history="1">
        <w:r w:rsidRPr="0049155A">
          <w:rPr>
            <w:rFonts w:ascii="Arial Narrow" w:hAnsi="Arial Narrow"/>
            <w:spacing w:val="0"/>
            <w:kern w:val="0"/>
            <w:sz w:val="22"/>
            <w:szCs w:val="22"/>
            <w:lang/>
          </w:rPr>
          <w:t>art. 115 § 20</w:t>
        </w:r>
      </w:hyperlink>
      <w:r w:rsidRPr="0049155A">
        <w:rPr>
          <w:rFonts w:ascii="Arial Narrow" w:hAnsi="Arial Narrow"/>
          <w:spacing w:val="0"/>
          <w:kern w:val="0"/>
          <w:sz w:val="22"/>
          <w:szCs w:val="22"/>
          <w:lang/>
        </w:rPr>
        <w:t xml:space="preserve"> Kodeksu karnego, lub mające na celu popełnienie tego przestępstwa,</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powierzenia wykonywania pracy małoletniemu cudzoziemcowi, o którym mowa w </w:t>
      </w:r>
      <w:hyperlink r:id="rId20" w:anchor="/document/17896506?unitId=art(9)ust(2)&amp;cm=DOCUMENT" w:history="1">
        <w:r w:rsidRPr="0049155A">
          <w:rPr>
            <w:rFonts w:ascii="Arial Narrow" w:hAnsi="Arial Narrow"/>
            <w:spacing w:val="0"/>
            <w:kern w:val="0"/>
            <w:sz w:val="22"/>
            <w:szCs w:val="22"/>
            <w:lang/>
          </w:rPr>
          <w:t>art. 9 ust. 2</w:t>
        </w:r>
      </w:hyperlink>
      <w:r w:rsidRPr="0049155A">
        <w:rPr>
          <w:rFonts w:ascii="Arial Narrow" w:hAnsi="Arial Narrow"/>
          <w:spacing w:val="0"/>
          <w:kern w:val="0"/>
          <w:sz w:val="22"/>
          <w:szCs w:val="22"/>
          <w:lang/>
        </w:rPr>
        <w:t xml:space="preserve"> ustawy z dnia 15 czerwca 2012 r. o skutkach powierzania wykonywania pracy cudzoziemcom przebywającym wbrew przepisom na terytorium Rzeczypospolitej Polskiej (Dz. U. 202</w:t>
      </w:r>
      <w:r w:rsidRPr="0049155A">
        <w:rPr>
          <w:rFonts w:ascii="Arial Narrow" w:hAnsi="Arial Narrow"/>
          <w:spacing w:val="0"/>
          <w:kern w:val="0"/>
          <w:sz w:val="22"/>
          <w:szCs w:val="22"/>
          <w:lang/>
        </w:rPr>
        <w:t>1</w:t>
      </w:r>
      <w:r w:rsidRPr="0049155A">
        <w:rPr>
          <w:rFonts w:ascii="Arial Narrow" w:hAnsi="Arial Narrow"/>
          <w:spacing w:val="0"/>
          <w:kern w:val="0"/>
          <w:sz w:val="22"/>
          <w:szCs w:val="22"/>
          <w:lang/>
        </w:rPr>
        <w:t xml:space="preserve"> r. poz. </w:t>
      </w:r>
      <w:r w:rsidRPr="0049155A">
        <w:rPr>
          <w:rFonts w:ascii="Arial Narrow" w:hAnsi="Arial Narrow"/>
          <w:spacing w:val="0"/>
          <w:kern w:val="0"/>
          <w:sz w:val="22"/>
          <w:szCs w:val="22"/>
          <w:lang/>
        </w:rPr>
        <w:t>1745</w:t>
      </w:r>
      <w:r w:rsidRPr="0049155A">
        <w:rPr>
          <w:rFonts w:ascii="Arial Narrow" w:hAnsi="Arial Narrow"/>
          <w:spacing w:val="0"/>
          <w:kern w:val="0"/>
          <w:sz w:val="22"/>
          <w:szCs w:val="22"/>
          <w:lang/>
        </w:rPr>
        <w:t>),</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przeciwko obrotowi gospodarczemu, o których mowa w </w:t>
      </w:r>
      <w:hyperlink r:id="rId21" w:anchor="/document/16798683?unitId=art(296)&amp;cm=DOCUMENT" w:history="1">
        <w:r w:rsidRPr="0049155A">
          <w:rPr>
            <w:rFonts w:ascii="Arial Narrow" w:hAnsi="Arial Narrow"/>
            <w:spacing w:val="0"/>
            <w:kern w:val="0"/>
            <w:sz w:val="22"/>
            <w:szCs w:val="22"/>
            <w:lang/>
          </w:rPr>
          <w:t>art. 296-307</w:t>
        </w:r>
      </w:hyperlink>
      <w:r w:rsidRPr="0049155A">
        <w:rPr>
          <w:rFonts w:ascii="Arial Narrow" w:hAnsi="Arial Narrow"/>
          <w:spacing w:val="0"/>
          <w:kern w:val="0"/>
          <w:sz w:val="22"/>
          <w:szCs w:val="22"/>
          <w:lang/>
        </w:rPr>
        <w:t xml:space="preserve"> Kodeksu karnego, przestępstwo oszustwa, o którym mowa w </w:t>
      </w:r>
      <w:hyperlink r:id="rId22" w:anchor="/document/16798683?unitId=art(286)&amp;cm=DOCUMENT" w:history="1">
        <w:r w:rsidRPr="0049155A">
          <w:rPr>
            <w:rFonts w:ascii="Arial Narrow" w:hAnsi="Arial Narrow"/>
            <w:spacing w:val="0"/>
            <w:kern w:val="0"/>
            <w:sz w:val="22"/>
            <w:szCs w:val="22"/>
            <w:lang/>
          </w:rPr>
          <w:t>art. 286</w:t>
        </w:r>
      </w:hyperlink>
      <w:r w:rsidRPr="0049155A">
        <w:rPr>
          <w:rFonts w:ascii="Arial Narrow" w:hAnsi="Arial Narrow"/>
          <w:spacing w:val="0"/>
          <w:kern w:val="0"/>
          <w:sz w:val="22"/>
          <w:szCs w:val="22"/>
          <w:lang/>
        </w:rPr>
        <w:t xml:space="preserve"> Kodeksu karnego, przestępstwo przeciwko wiarygodności dokumentów, o których mowa w </w:t>
      </w:r>
      <w:hyperlink r:id="rId23" w:anchor="/document/16798683?unitId=art(270)&amp;cm=DOCUMENT" w:history="1">
        <w:r w:rsidRPr="0049155A">
          <w:rPr>
            <w:rFonts w:ascii="Arial Narrow" w:hAnsi="Arial Narrow"/>
            <w:spacing w:val="0"/>
            <w:kern w:val="0"/>
            <w:sz w:val="22"/>
            <w:szCs w:val="22"/>
            <w:lang/>
          </w:rPr>
          <w:t>art. 270-277d</w:t>
        </w:r>
      </w:hyperlink>
      <w:r w:rsidRPr="0049155A">
        <w:rPr>
          <w:rFonts w:ascii="Arial Narrow" w:hAnsi="Arial Narrow"/>
          <w:spacing w:val="0"/>
          <w:kern w:val="0"/>
          <w:sz w:val="22"/>
          <w:szCs w:val="22"/>
          <w:lang/>
        </w:rPr>
        <w:t xml:space="preserve"> Kodeksu karnego, lub przestępstwo skarbowe,</w:t>
      </w:r>
    </w:p>
    <w:p w:rsidR="00130FB1" w:rsidRPr="0049155A" w:rsidRDefault="00130FB1" w:rsidP="00B74725">
      <w:pPr>
        <w:numPr>
          <w:ilvl w:val="0"/>
          <w:numId w:val="32"/>
        </w:numPr>
        <w:spacing w:after="0" w:line="240" w:lineRule="auto"/>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o którym mowa w art. 9 ust. 1 i 3 lub art. 10 ustawy z dnia 15 czerwca 2012 r. o skutkach powierzania wykonywania pracy cudzoziemcom przebywającym wbrew przepisom na terytorium Rzeczypospolitej Polskiej</w:t>
      </w:r>
    </w:p>
    <w:p w:rsidR="00130FB1" w:rsidRPr="0049155A" w:rsidRDefault="00130FB1" w:rsidP="00130FB1">
      <w:pPr>
        <w:spacing w:before="100" w:beforeAutospacing="1" w:after="100" w:afterAutospacing="1" w:line="240" w:lineRule="auto"/>
        <w:ind w:left="720"/>
        <w:jc w:val="both"/>
        <w:rPr>
          <w:rFonts w:ascii="Arial Narrow" w:hAnsi="Arial Narrow"/>
          <w:spacing w:val="0"/>
          <w:kern w:val="0"/>
          <w:sz w:val="22"/>
          <w:szCs w:val="22"/>
          <w:lang/>
        </w:rPr>
      </w:pPr>
      <w:r w:rsidRPr="0049155A">
        <w:rPr>
          <w:rFonts w:ascii="Arial Narrow" w:hAnsi="Arial Narrow"/>
          <w:spacing w:val="0"/>
          <w:kern w:val="0"/>
          <w:sz w:val="22"/>
          <w:szCs w:val="22"/>
          <w:lang/>
        </w:rPr>
        <w:t>- lub za odpowiedni czyn zabroniony określony w przepisach prawa obcego;</w:t>
      </w:r>
    </w:p>
    <w:p w:rsidR="00130FB1" w:rsidRPr="0049155A" w:rsidRDefault="00130FB1" w:rsidP="00B74725">
      <w:pPr>
        <w:numPr>
          <w:ilvl w:val="0"/>
          <w:numId w:val="31"/>
        </w:numPr>
        <w:spacing w:after="0" w:line="240" w:lineRule="auto"/>
        <w:ind w:left="357" w:hanging="357"/>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30FB1" w:rsidRPr="0049155A" w:rsidRDefault="00130FB1" w:rsidP="00B74725">
      <w:pPr>
        <w:numPr>
          <w:ilvl w:val="0"/>
          <w:numId w:val="31"/>
        </w:numPr>
        <w:spacing w:after="0" w:line="240" w:lineRule="auto"/>
        <w:ind w:left="357"/>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30FB1" w:rsidRPr="0049155A" w:rsidRDefault="00130FB1" w:rsidP="00B74725">
      <w:pPr>
        <w:numPr>
          <w:ilvl w:val="0"/>
          <w:numId w:val="31"/>
        </w:numPr>
        <w:spacing w:after="0" w:line="240" w:lineRule="auto"/>
        <w:ind w:left="357"/>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wobec którego prawomocnie orzeczono zakaz ubiegania się o zamówienia publiczne;</w:t>
      </w:r>
    </w:p>
    <w:p w:rsidR="00130FB1" w:rsidRPr="0049155A" w:rsidRDefault="00130FB1" w:rsidP="00B74725">
      <w:pPr>
        <w:numPr>
          <w:ilvl w:val="0"/>
          <w:numId w:val="31"/>
        </w:numPr>
        <w:spacing w:after="0" w:line="240" w:lineRule="auto"/>
        <w:ind w:left="357"/>
        <w:contextualSpacing/>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history="1">
        <w:r w:rsidRPr="0049155A">
          <w:rPr>
            <w:rFonts w:ascii="Arial Narrow" w:hAnsi="Arial Narrow"/>
            <w:spacing w:val="0"/>
            <w:kern w:val="0"/>
            <w:sz w:val="22"/>
            <w:szCs w:val="22"/>
            <w:lang/>
          </w:rPr>
          <w:t>ustawy</w:t>
        </w:r>
      </w:hyperlink>
      <w:r w:rsidRPr="0049155A">
        <w:rPr>
          <w:rFonts w:ascii="Arial Narrow" w:hAnsi="Arial Narrow"/>
          <w:spacing w:val="0"/>
          <w:kern w:val="0"/>
          <w:sz w:val="22"/>
          <w:szCs w:val="22"/>
          <w:lang/>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130FB1" w:rsidRPr="0049155A" w:rsidRDefault="00130FB1" w:rsidP="00B74725">
      <w:pPr>
        <w:numPr>
          <w:ilvl w:val="0"/>
          <w:numId w:val="31"/>
        </w:numPr>
        <w:spacing w:after="120" w:line="240" w:lineRule="auto"/>
        <w:ind w:left="351" w:hanging="357"/>
        <w:jc w:val="both"/>
        <w:rPr>
          <w:rFonts w:ascii="Arial Narrow" w:hAnsi="Arial Narrow"/>
          <w:spacing w:val="0"/>
          <w:kern w:val="0"/>
          <w:sz w:val="22"/>
          <w:szCs w:val="22"/>
          <w:lang/>
        </w:rPr>
      </w:pPr>
      <w:r w:rsidRPr="0049155A">
        <w:rPr>
          <w:rFonts w:ascii="Arial Narrow" w:hAnsi="Arial Narrow"/>
          <w:spacing w:val="0"/>
          <w:kern w:val="0"/>
          <w:sz w:val="22"/>
          <w:szCs w:val="22"/>
          <w:lang/>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history="1">
        <w:r w:rsidRPr="0049155A">
          <w:rPr>
            <w:rFonts w:ascii="Arial Narrow" w:hAnsi="Arial Narrow"/>
            <w:spacing w:val="0"/>
            <w:kern w:val="0"/>
            <w:sz w:val="22"/>
            <w:szCs w:val="22"/>
            <w:lang/>
          </w:rPr>
          <w:t>ustawy</w:t>
        </w:r>
      </w:hyperlink>
      <w:r w:rsidRPr="0049155A">
        <w:rPr>
          <w:rFonts w:ascii="Arial Narrow" w:hAnsi="Arial Narrow"/>
          <w:spacing w:val="0"/>
          <w:kern w:val="0"/>
          <w:sz w:val="22"/>
          <w:szCs w:val="22"/>
          <w:lang/>
        </w:rPr>
        <w:t xml:space="preserve"> z dnia 16 lutego 2007 r. o ochronie konkurencji i konsumentów, chyba że spowodowane tym zakłócenie konkurencji może być wyeliminowane w inny sposób niż przez wykluczenie wykonawcy z udziału w postępowaniu o udzielenie zamówienia</w:t>
      </w:r>
      <w:r w:rsidRPr="0049155A">
        <w:rPr>
          <w:rFonts w:ascii="Arial Narrow" w:hAnsi="Arial Narrow"/>
          <w:spacing w:val="0"/>
          <w:kern w:val="0"/>
          <w:sz w:val="22"/>
          <w:szCs w:val="22"/>
          <w:lang/>
        </w:rPr>
        <w:t>.</w:t>
      </w:r>
    </w:p>
    <w:p w:rsidR="00130FB1" w:rsidRPr="0049155A" w:rsidRDefault="00130FB1" w:rsidP="00130FB1">
      <w:pPr>
        <w:spacing w:after="120" w:line="240" w:lineRule="auto"/>
        <w:jc w:val="both"/>
        <w:rPr>
          <w:rFonts w:ascii="Arial Narrow" w:hAnsi="Arial Narrow"/>
          <w:spacing w:val="0"/>
          <w:kern w:val="0"/>
          <w:sz w:val="22"/>
          <w:szCs w:val="22"/>
          <w:lang/>
        </w:rPr>
      </w:pPr>
      <w:r w:rsidRPr="0049155A">
        <w:rPr>
          <w:rFonts w:ascii="Arial Narrow" w:hAnsi="Arial Narrow"/>
          <w:spacing w:val="0"/>
          <w:kern w:val="0"/>
          <w:sz w:val="22"/>
          <w:szCs w:val="22"/>
          <w:lang/>
        </w:rPr>
        <w:t>Wykonawca może zostać wykluczony przez Zama</w:t>
      </w:r>
      <w:r w:rsidR="00946E53" w:rsidRPr="0049155A">
        <w:rPr>
          <w:rFonts w:ascii="Arial Narrow" w:hAnsi="Arial Narrow"/>
          <w:spacing w:val="0"/>
          <w:kern w:val="0"/>
          <w:sz w:val="22"/>
          <w:szCs w:val="22"/>
          <w:lang/>
        </w:rPr>
        <w:t>wiającego na każdym etapie post</w:t>
      </w:r>
      <w:r w:rsidR="00946E53" w:rsidRPr="0049155A">
        <w:rPr>
          <w:rFonts w:ascii="Arial Narrow" w:hAnsi="Arial Narrow"/>
          <w:spacing w:val="0"/>
          <w:kern w:val="0"/>
          <w:sz w:val="22"/>
          <w:szCs w:val="22"/>
          <w:lang/>
        </w:rPr>
        <w:t>ę</w:t>
      </w:r>
      <w:r w:rsidRPr="0049155A">
        <w:rPr>
          <w:rFonts w:ascii="Arial Narrow" w:hAnsi="Arial Narrow"/>
          <w:spacing w:val="0"/>
          <w:kern w:val="0"/>
          <w:sz w:val="22"/>
          <w:szCs w:val="22"/>
          <w:lang/>
        </w:rPr>
        <w:t>powania o udzielenie zamówienia.</w:t>
      </w:r>
    </w:p>
    <w:p w:rsidR="009C14F8" w:rsidRPr="0049155A" w:rsidRDefault="00130FB1" w:rsidP="009C14F8">
      <w:pPr>
        <w:pStyle w:val="Akapitzlist"/>
        <w:numPr>
          <w:ilvl w:val="0"/>
          <w:numId w:val="11"/>
        </w:numPr>
        <w:spacing w:after="120" w:line="240" w:lineRule="auto"/>
        <w:ind w:left="357" w:hanging="357"/>
        <w:jc w:val="both"/>
        <w:rPr>
          <w:rFonts w:ascii="Arial Narrow" w:hAnsi="Arial Narrow"/>
          <w:b/>
          <w:spacing w:val="0"/>
          <w:kern w:val="0"/>
          <w:sz w:val="22"/>
          <w:szCs w:val="22"/>
          <w:u w:val="single"/>
          <w:lang/>
        </w:rPr>
      </w:pPr>
      <w:r w:rsidRPr="0049155A">
        <w:rPr>
          <w:rFonts w:ascii="Arial Narrow" w:hAnsi="Arial Narrow"/>
          <w:b/>
          <w:spacing w:val="0"/>
          <w:kern w:val="0"/>
          <w:sz w:val="22"/>
          <w:szCs w:val="22"/>
          <w:u w:val="single"/>
          <w:lang/>
        </w:rPr>
        <w:t>PODSTAWY WYKLUCZENIA, O KTÓRYCH MOWA W ART.</w:t>
      </w:r>
      <w:r w:rsidRPr="0049155A">
        <w:rPr>
          <w:rFonts w:ascii="Arial Narrow" w:hAnsi="Arial Narrow"/>
          <w:b/>
          <w:spacing w:val="0"/>
          <w:kern w:val="0"/>
          <w:sz w:val="22"/>
          <w:szCs w:val="22"/>
          <w:u w:val="single"/>
          <w:lang/>
        </w:rPr>
        <w:t xml:space="preserve"> 7 UST. 1 Ustawy z dnia 13 kwietnia 2022 r. </w:t>
      </w:r>
      <w:r w:rsidRPr="0049155A">
        <w:rPr>
          <w:rFonts w:ascii="Arial Narrow" w:eastAsia="Arial" w:hAnsi="Arial Narrow"/>
          <w:b/>
          <w:color w:val="000000"/>
          <w:spacing w:val="0"/>
          <w:kern w:val="0"/>
          <w:sz w:val="22"/>
          <w:szCs w:val="22"/>
          <w:u w:val="single"/>
          <w:lang/>
        </w:rPr>
        <w:t>o szczególnych rozwiązaniach w zakresie przeciwdziałania wspieraniu agresji na Ukrainę oraz służących ochronie bezpieczeństwa narodowego</w:t>
      </w:r>
      <w:r w:rsidRPr="0049155A">
        <w:rPr>
          <w:rFonts w:ascii="Arial Narrow" w:eastAsia="Arial" w:hAnsi="Arial Narrow"/>
          <w:b/>
          <w:color w:val="000000"/>
          <w:spacing w:val="0"/>
          <w:kern w:val="0"/>
          <w:sz w:val="22"/>
          <w:szCs w:val="22"/>
          <w:u w:val="single"/>
          <w:lang/>
        </w:rPr>
        <w:t>:</w:t>
      </w:r>
    </w:p>
    <w:p w:rsidR="00130FB1" w:rsidRPr="0049155A" w:rsidRDefault="00130FB1" w:rsidP="009C14F8">
      <w:pPr>
        <w:spacing w:after="120" w:line="240" w:lineRule="auto"/>
        <w:jc w:val="both"/>
        <w:rPr>
          <w:rFonts w:ascii="Arial Narrow" w:hAnsi="Arial Narrow"/>
          <w:b/>
          <w:spacing w:val="0"/>
          <w:kern w:val="0"/>
          <w:sz w:val="22"/>
          <w:szCs w:val="22"/>
          <w:lang/>
        </w:rPr>
      </w:pPr>
      <w:r w:rsidRPr="0049155A">
        <w:rPr>
          <w:rFonts w:ascii="Arial Narrow" w:hAnsi="Arial Narrow"/>
          <w:b/>
          <w:bCs/>
          <w:spacing w:val="0"/>
          <w:kern w:val="0"/>
          <w:sz w:val="22"/>
          <w:szCs w:val="22"/>
        </w:rPr>
        <w:t>Z postępowania o udzielenie zamówienia publicznego lub konkursu prowadzonego napodstawie ustawy z dnia 11 września 2019 r. - Prawo zamówień publicznych wyklucza się:</w:t>
      </w:r>
    </w:p>
    <w:p w:rsidR="00130FB1" w:rsidRPr="0049155A" w:rsidRDefault="00130FB1" w:rsidP="00B74725">
      <w:pPr>
        <w:numPr>
          <w:ilvl w:val="1"/>
          <w:numId w:val="33"/>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wykonawcę oraz uczestnika konkursu wymienionego w wykazach określonych w rozporządzeniu 765/2006 i rozporządzeniu 269/2014 albo wpisanego na listę na podstawie decyzji w sprawie wpisu nalistę rozstrzygającej o zastosowaniu środka, o którym mowa w art. 1 pkt 3;</w:t>
      </w:r>
    </w:p>
    <w:p w:rsidR="00130FB1" w:rsidRPr="0049155A" w:rsidRDefault="00130FB1" w:rsidP="00B74725">
      <w:pPr>
        <w:numPr>
          <w:ilvl w:val="1"/>
          <w:numId w:val="33"/>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w:t>
      </w:r>
      <w:r w:rsidRPr="0049155A">
        <w:rPr>
          <w:rFonts w:ascii="Arial Narrow" w:hAnsi="Arial Narrow"/>
          <w:spacing w:val="0"/>
          <w:kern w:val="0"/>
          <w:sz w:val="22"/>
          <w:szCs w:val="22"/>
        </w:rPr>
        <w:lastRenderedPageBreak/>
        <w:t>o ile została wpisana na listę na podstawie decyzji w sprawie wpisu na listę rozstrzygającej o zastosowaniu środka, o którym mowa w art. 1 pkt 3;</w:t>
      </w:r>
    </w:p>
    <w:p w:rsidR="00130FB1" w:rsidRPr="0049155A" w:rsidRDefault="00130FB1" w:rsidP="00B74725">
      <w:pPr>
        <w:numPr>
          <w:ilvl w:val="1"/>
          <w:numId w:val="33"/>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nalistę rozstrzygającej o zastosowaniu środka, o którym mowa w art. 1 pkt 3.</w:t>
      </w:r>
    </w:p>
    <w:p w:rsidR="00130FB1" w:rsidRPr="0049155A" w:rsidRDefault="00130FB1" w:rsidP="00130FB1">
      <w:pPr>
        <w:spacing w:after="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Wykluczenie następuje naokres trwania okoliczności określonych </w:t>
      </w:r>
      <w:r w:rsidR="009C14F8" w:rsidRPr="0049155A">
        <w:rPr>
          <w:rFonts w:ascii="Arial Narrow" w:hAnsi="Arial Narrow"/>
          <w:b/>
          <w:bCs/>
          <w:spacing w:val="0"/>
          <w:kern w:val="0"/>
          <w:sz w:val="22"/>
          <w:szCs w:val="22"/>
        </w:rPr>
        <w:t xml:space="preserve">powyżej. </w:t>
      </w:r>
    </w:p>
    <w:p w:rsidR="00130FB1" w:rsidRPr="0049155A" w:rsidRDefault="00130FB1" w:rsidP="004867DA">
      <w:pPr>
        <w:spacing w:after="120" w:line="240" w:lineRule="auto"/>
        <w:jc w:val="both"/>
        <w:rPr>
          <w:rFonts w:ascii="Arial Narrow" w:hAnsi="Arial Narrow"/>
          <w:b/>
          <w:bCs/>
          <w:spacing w:val="0"/>
          <w:kern w:val="0"/>
          <w:sz w:val="22"/>
          <w:szCs w:val="22"/>
        </w:rPr>
      </w:pPr>
      <w:r w:rsidRPr="0049155A">
        <w:rPr>
          <w:rFonts w:ascii="Arial Narrow" w:hAnsi="Arial Narrow"/>
          <w:spacing w:val="0"/>
          <w:kern w:val="0"/>
          <w:sz w:val="22"/>
          <w:szCs w:val="22"/>
        </w:rPr>
        <w:t>Wykonawca może zostać wykluczony przez Zamawiającego na każdym etapie postepowania o udzielenie zamówienia.</w:t>
      </w:r>
    </w:p>
    <w:p w:rsidR="00B05DE1" w:rsidRPr="0049155A" w:rsidRDefault="00983E38" w:rsidP="00B05DE1">
      <w:pPr>
        <w:pStyle w:val="Akapitzlist"/>
        <w:spacing w:after="120" w:line="240" w:lineRule="auto"/>
        <w:ind w:left="426" w:hanging="426"/>
        <w:jc w:val="both"/>
        <w:rPr>
          <w:rFonts w:ascii="Arial Narrow" w:hAnsi="Arial Narrow"/>
          <w:b/>
          <w:bCs/>
          <w:sz w:val="22"/>
          <w:szCs w:val="22"/>
        </w:rPr>
      </w:pPr>
      <w:r w:rsidRPr="0049155A">
        <w:rPr>
          <w:rFonts w:ascii="Arial Narrow" w:hAnsi="Arial Narrow"/>
          <w:b/>
          <w:sz w:val="22"/>
          <w:szCs w:val="22"/>
        </w:rPr>
        <w:t>3</w:t>
      </w:r>
      <w:r w:rsidR="00BF71E6" w:rsidRPr="0049155A">
        <w:rPr>
          <w:rFonts w:ascii="Arial Narrow" w:hAnsi="Arial Narrow"/>
          <w:b/>
          <w:sz w:val="22"/>
          <w:szCs w:val="22"/>
        </w:rPr>
        <w:t>.</w:t>
      </w:r>
      <w:r w:rsidR="00B05DE1" w:rsidRPr="0049155A">
        <w:rPr>
          <w:rFonts w:ascii="Arial Narrow" w:hAnsi="Arial Narrow"/>
          <w:sz w:val="22"/>
          <w:szCs w:val="22"/>
        </w:rPr>
        <w:tab/>
      </w:r>
      <w:r w:rsidR="00B05DE1" w:rsidRPr="0049155A">
        <w:rPr>
          <w:rFonts w:ascii="Arial Narrow" w:hAnsi="Arial Narrow"/>
          <w:b/>
          <w:bCs/>
          <w:sz w:val="22"/>
          <w:szCs w:val="22"/>
        </w:rPr>
        <w:t>Zamawiający wykluczy Wykonawcę na podstawie art. 5k Rozporządzenia (UE) 2022/576 w sprawie zmiany rozporządzenia (UE) nr 833/2014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 tj. będącego:</w:t>
      </w:r>
    </w:p>
    <w:p w:rsidR="00B05DE1" w:rsidRPr="0049155A" w:rsidRDefault="00B05DE1" w:rsidP="00B74725">
      <w:pPr>
        <w:pStyle w:val="Akapitzlist"/>
        <w:numPr>
          <w:ilvl w:val="0"/>
          <w:numId w:val="29"/>
        </w:numPr>
        <w:spacing w:after="120" w:line="240" w:lineRule="auto"/>
        <w:jc w:val="both"/>
        <w:rPr>
          <w:rFonts w:ascii="Arial Narrow" w:hAnsi="Arial Narrow"/>
          <w:sz w:val="22"/>
          <w:szCs w:val="22"/>
        </w:rPr>
      </w:pPr>
      <w:r w:rsidRPr="0049155A">
        <w:rPr>
          <w:rFonts w:ascii="Arial Narrow" w:hAnsi="Arial Narrow"/>
          <w:sz w:val="22"/>
          <w:szCs w:val="22"/>
        </w:rPr>
        <w:t>obywatelem rosyjskim, osobą fizyczną lub prawną, podmiotem lub organem z siedzibą w Rosji;</w:t>
      </w:r>
    </w:p>
    <w:p w:rsidR="00B05DE1" w:rsidRPr="0049155A" w:rsidRDefault="00B05DE1" w:rsidP="00B74725">
      <w:pPr>
        <w:pStyle w:val="Akapitzlist"/>
        <w:numPr>
          <w:ilvl w:val="0"/>
          <w:numId w:val="29"/>
        </w:numPr>
        <w:spacing w:after="120" w:line="240" w:lineRule="auto"/>
        <w:jc w:val="both"/>
        <w:rPr>
          <w:rFonts w:ascii="Arial Narrow" w:hAnsi="Arial Narrow"/>
          <w:sz w:val="22"/>
          <w:szCs w:val="22"/>
        </w:rPr>
      </w:pPr>
      <w:r w:rsidRPr="0049155A">
        <w:rPr>
          <w:rFonts w:ascii="Arial Narrow" w:hAnsi="Arial Narrow"/>
          <w:sz w:val="22"/>
          <w:szCs w:val="22"/>
        </w:rPr>
        <w:t>osobą prawną, podmiotem lub organem, do których prawa własności bezpośrednio lub pośrednio w ponad 50 % należą do obywateli rosyjskich lub osób fizycznych lub prawnych, podmiotów lub organów z siedzibą w Rosji;</w:t>
      </w:r>
    </w:p>
    <w:p w:rsidR="00B05DE1" w:rsidRPr="0049155A" w:rsidRDefault="00B05DE1" w:rsidP="00B74725">
      <w:pPr>
        <w:pStyle w:val="Akapitzlist"/>
        <w:numPr>
          <w:ilvl w:val="0"/>
          <w:numId w:val="29"/>
        </w:numPr>
        <w:spacing w:after="120" w:line="240" w:lineRule="auto"/>
        <w:jc w:val="both"/>
        <w:rPr>
          <w:rFonts w:ascii="Arial Narrow" w:hAnsi="Arial Narrow"/>
          <w:sz w:val="22"/>
          <w:szCs w:val="22"/>
        </w:rPr>
      </w:pPr>
      <w:r w:rsidRPr="0049155A">
        <w:rPr>
          <w:rFonts w:ascii="Arial Narrow" w:hAnsi="Arial Narrow"/>
          <w:sz w:val="22"/>
          <w:szCs w:val="22"/>
        </w:rPr>
        <w:t>osobą fizyczną lub prawną, podmiotem lub organem działającym w imieniu lub pod kierunkiem:</w:t>
      </w:r>
    </w:p>
    <w:p w:rsidR="00B05DE1" w:rsidRPr="0049155A" w:rsidRDefault="00B05DE1" w:rsidP="00B74725">
      <w:pPr>
        <w:pStyle w:val="Akapitzlist"/>
        <w:numPr>
          <w:ilvl w:val="0"/>
          <w:numId w:val="30"/>
        </w:numPr>
        <w:spacing w:after="120" w:line="240" w:lineRule="auto"/>
        <w:jc w:val="both"/>
        <w:rPr>
          <w:rFonts w:ascii="Arial Narrow" w:hAnsi="Arial Narrow"/>
          <w:sz w:val="22"/>
          <w:szCs w:val="22"/>
        </w:rPr>
      </w:pPr>
      <w:r w:rsidRPr="0049155A">
        <w:rPr>
          <w:rFonts w:ascii="Arial Narrow" w:hAnsi="Arial Narrow"/>
          <w:sz w:val="22"/>
          <w:szCs w:val="22"/>
        </w:rPr>
        <w:t>obywateli rosyjskich lub osób fizycznych lub prawnych, podmiotów lub organów z siedzibą w Rosji lub</w:t>
      </w:r>
    </w:p>
    <w:p w:rsidR="00B05DE1" w:rsidRPr="0049155A" w:rsidRDefault="00B05DE1" w:rsidP="00B74725">
      <w:pPr>
        <w:pStyle w:val="Akapitzlist"/>
        <w:numPr>
          <w:ilvl w:val="0"/>
          <w:numId w:val="30"/>
        </w:numPr>
        <w:spacing w:after="120" w:line="240" w:lineRule="auto"/>
        <w:jc w:val="both"/>
        <w:rPr>
          <w:rFonts w:ascii="Arial Narrow" w:hAnsi="Arial Narrow"/>
          <w:sz w:val="22"/>
          <w:szCs w:val="22"/>
        </w:rPr>
      </w:pPr>
      <w:r w:rsidRPr="0049155A">
        <w:rPr>
          <w:rFonts w:ascii="Arial Narrow" w:hAnsi="Arial Narrow"/>
          <w:sz w:val="22"/>
          <w:szCs w:val="22"/>
        </w:rPr>
        <w:t>osób prawnych, podmiotów lub organów, do których prawa własności bezpośrednio lub pośrednio w ponad 50 % należą do obywateli rosyjskich lub osób fizycznych lub prawnych, podmiotów lub organów z siedzibą w Rosji,</w:t>
      </w:r>
    </w:p>
    <w:p w:rsidR="00B05DE1" w:rsidRPr="0049155A" w:rsidRDefault="00B05DE1" w:rsidP="00B05DE1">
      <w:pPr>
        <w:pStyle w:val="Akapitzlist"/>
        <w:spacing w:after="120" w:line="240" w:lineRule="auto"/>
        <w:ind w:left="798" w:firstLine="618"/>
        <w:jc w:val="both"/>
        <w:rPr>
          <w:rFonts w:ascii="Arial Narrow" w:hAnsi="Arial Narrow"/>
          <w:sz w:val="22"/>
          <w:szCs w:val="22"/>
        </w:rPr>
      </w:pPr>
      <w:r w:rsidRPr="0049155A">
        <w:rPr>
          <w:rFonts w:ascii="Arial Narrow" w:hAnsi="Arial Narrow"/>
          <w:sz w:val="22"/>
          <w:szCs w:val="22"/>
        </w:rPr>
        <w:t>a także</w:t>
      </w:r>
    </w:p>
    <w:p w:rsidR="00983E38" w:rsidRPr="0049155A" w:rsidRDefault="00B05DE1" w:rsidP="00B74725">
      <w:pPr>
        <w:pStyle w:val="Akapitzlist"/>
        <w:numPr>
          <w:ilvl w:val="0"/>
          <w:numId w:val="29"/>
        </w:numPr>
        <w:spacing w:after="120" w:line="240" w:lineRule="auto"/>
        <w:jc w:val="both"/>
        <w:rPr>
          <w:rFonts w:ascii="Arial Narrow" w:hAnsi="Arial Narrow"/>
          <w:sz w:val="22"/>
          <w:szCs w:val="22"/>
        </w:rPr>
      </w:pPr>
      <w:r w:rsidRPr="0049155A">
        <w:rPr>
          <w:rFonts w:ascii="Arial Narrow" w:hAnsi="Arial Narrow"/>
          <w:sz w:val="22"/>
          <w:szCs w:val="22"/>
        </w:rPr>
        <w:t xml:space="preserve">podwykonawcą dostawców i podmiotem, na których zdolności wykonawca lub koncesjonariusz polega, w przypadku gdy przypada na nich ponad 10 % wartości zamówienia lub koncesji, jeżeli taki podwykonawca, dostawca, podmiot, na którego zdolności wykonawca polega, należy do którejkolwiek z kategorii podmiotów wymienionych w </w:t>
      </w:r>
      <w:r w:rsidR="00831DC6" w:rsidRPr="0049155A">
        <w:rPr>
          <w:rFonts w:ascii="Arial Narrow" w:hAnsi="Arial Narrow"/>
          <w:sz w:val="22"/>
          <w:szCs w:val="22"/>
        </w:rPr>
        <w:t>podpunktach</w:t>
      </w:r>
      <w:r w:rsidRPr="0049155A">
        <w:rPr>
          <w:rFonts w:ascii="Arial Narrow" w:hAnsi="Arial Narrow"/>
          <w:sz w:val="22"/>
          <w:szCs w:val="22"/>
        </w:rPr>
        <w:t xml:space="preserve"> 1-3.</w:t>
      </w:r>
    </w:p>
    <w:p w:rsidR="00983E38" w:rsidRPr="0049155A" w:rsidRDefault="00983E38" w:rsidP="00983E38">
      <w:pPr>
        <w:spacing w:after="120" w:line="240" w:lineRule="auto"/>
        <w:jc w:val="both"/>
        <w:rPr>
          <w:rFonts w:ascii="Arial Narrow" w:hAnsi="Arial Narrow"/>
          <w:b/>
          <w:bCs/>
          <w:sz w:val="22"/>
          <w:szCs w:val="22"/>
        </w:rPr>
      </w:pPr>
      <w:r w:rsidRPr="0049155A">
        <w:rPr>
          <w:rFonts w:ascii="Arial Narrow" w:hAnsi="Arial Narrow"/>
          <w:b/>
          <w:bCs/>
          <w:sz w:val="22"/>
          <w:szCs w:val="22"/>
        </w:rPr>
        <w:t>Wykonawca może zostać wykluczony przez Zamawiającego na każdym etapie postepowania o udzielenie zamówienia.</w:t>
      </w:r>
    </w:p>
    <w:p w:rsidR="00983E38" w:rsidRPr="0049155A" w:rsidRDefault="00983E38" w:rsidP="00B74725">
      <w:pPr>
        <w:pStyle w:val="Akapitzlist"/>
        <w:numPr>
          <w:ilvl w:val="0"/>
          <w:numId w:val="34"/>
        </w:numPr>
        <w:spacing w:after="120" w:line="240" w:lineRule="auto"/>
        <w:ind w:left="357" w:hanging="357"/>
        <w:jc w:val="both"/>
        <w:rPr>
          <w:rFonts w:ascii="Arial Narrow" w:hAnsi="Arial Narrow"/>
          <w:b/>
          <w:bCs/>
          <w:sz w:val="22"/>
          <w:szCs w:val="22"/>
          <w:u w:val="single"/>
        </w:rPr>
      </w:pPr>
      <w:r w:rsidRPr="0049155A">
        <w:rPr>
          <w:rFonts w:ascii="Arial Narrow" w:hAnsi="Arial Narrow"/>
          <w:b/>
          <w:bCs/>
          <w:sz w:val="22"/>
          <w:szCs w:val="22"/>
          <w:u w:val="single"/>
        </w:rPr>
        <w:t>Podstawy wykluczenia, o których mowa w art. 109 ust. 1</w:t>
      </w:r>
    </w:p>
    <w:p w:rsidR="009C14F8" w:rsidRPr="0049155A" w:rsidRDefault="009C14F8" w:rsidP="00983E38">
      <w:pPr>
        <w:spacing w:after="120" w:line="240" w:lineRule="auto"/>
        <w:jc w:val="both"/>
        <w:rPr>
          <w:rFonts w:ascii="Arial Narrow" w:hAnsi="Arial Narrow"/>
          <w:sz w:val="22"/>
          <w:szCs w:val="22"/>
        </w:rPr>
      </w:pPr>
      <w:r w:rsidRPr="0049155A">
        <w:rPr>
          <w:rFonts w:ascii="Arial Narrow" w:hAnsi="Arial Narrow"/>
          <w:sz w:val="22"/>
          <w:szCs w:val="22"/>
        </w:rPr>
        <w:t xml:space="preserve">Zamawiający nie przewiduje wykluczenia wykonawcy z postępowania na podstawie art. 109 ust. 1 </w:t>
      </w:r>
      <w:r w:rsidR="00983E38" w:rsidRPr="0049155A">
        <w:rPr>
          <w:rFonts w:ascii="Arial Narrow" w:hAnsi="Arial Narrow"/>
          <w:sz w:val="22"/>
          <w:szCs w:val="22"/>
        </w:rPr>
        <w:t xml:space="preserve">ustawy pzp. </w:t>
      </w:r>
    </w:p>
    <w:p w:rsidR="007D29C2" w:rsidRPr="0049155A" w:rsidRDefault="007D29C2">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z w:val="22"/>
          <w:szCs w:val="22"/>
        </w:rPr>
        <w:t>INFORMACJE O WARUNKACH UDZIAŁU W POSTĘPOWANIU O UDZIELENIE ZAMÓWIENIA</w:t>
      </w:r>
    </w:p>
    <w:p w:rsidR="00C62471" w:rsidRPr="0049155A" w:rsidRDefault="00C62471" w:rsidP="00B74725">
      <w:pPr>
        <w:pStyle w:val="Akapitzlist"/>
        <w:numPr>
          <w:ilvl w:val="0"/>
          <w:numId w:val="35"/>
        </w:numPr>
        <w:spacing w:after="120" w:line="240" w:lineRule="auto"/>
        <w:ind w:left="357" w:hanging="357"/>
        <w:contextualSpacing w:val="0"/>
        <w:jc w:val="both"/>
        <w:rPr>
          <w:rFonts w:ascii="Arial Narrow" w:hAnsi="Arial Narrow"/>
          <w:b/>
          <w:spacing w:val="0"/>
          <w:kern w:val="0"/>
          <w:sz w:val="22"/>
          <w:szCs w:val="22"/>
          <w:u w:val="single"/>
        </w:rPr>
      </w:pPr>
      <w:r w:rsidRPr="0049155A">
        <w:rPr>
          <w:rFonts w:ascii="Arial Narrow" w:hAnsi="Arial Narrow"/>
          <w:b/>
          <w:spacing w:val="0"/>
          <w:kern w:val="0"/>
          <w:sz w:val="22"/>
          <w:szCs w:val="22"/>
          <w:u w:val="single"/>
        </w:rPr>
        <w:t>O udzielenie zamówienia mogą ubiegać się Wykonawcy, którzy nie podlegają wykluczeniu, na zasad</w:t>
      </w:r>
      <w:r w:rsidR="00E54668" w:rsidRPr="0049155A">
        <w:rPr>
          <w:rFonts w:ascii="Arial Narrow" w:hAnsi="Arial Narrow"/>
          <w:b/>
          <w:spacing w:val="0"/>
          <w:kern w:val="0"/>
          <w:sz w:val="22"/>
          <w:szCs w:val="22"/>
          <w:u w:val="single"/>
        </w:rPr>
        <w:t>ach określonych w Rozdziale V</w:t>
      </w:r>
      <w:r w:rsidRPr="0049155A">
        <w:rPr>
          <w:rFonts w:ascii="Arial Narrow" w:hAnsi="Arial Narrow"/>
          <w:b/>
          <w:spacing w:val="0"/>
          <w:kern w:val="0"/>
          <w:sz w:val="22"/>
          <w:szCs w:val="22"/>
          <w:u w:val="single"/>
        </w:rPr>
        <w:t>II. SWZ, oraz spełniają określone przez Zamawiającego warunki udziału w postępowaniu.</w:t>
      </w:r>
    </w:p>
    <w:p w:rsidR="00C62471" w:rsidRPr="0049155A" w:rsidRDefault="00C62471" w:rsidP="00B74725">
      <w:pPr>
        <w:pStyle w:val="Akapitzlist"/>
        <w:numPr>
          <w:ilvl w:val="0"/>
          <w:numId w:val="35"/>
        </w:numPr>
        <w:spacing w:after="120" w:line="240" w:lineRule="auto"/>
        <w:ind w:left="357" w:hanging="357"/>
        <w:contextualSpacing w:val="0"/>
        <w:jc w:val="both"/>
        <w:rPr>
          <w:rFonts w:ascii="Arial Narrow" w:hAnsi="Arial Narrow"/>
          <w:b/>
          <w:spacing w:val="0"/>
          <w:kern w:val="0"/>
          <w:sz w:val="22"/>
          <w:szCs w:val="22"/>
          <w:u w:val="single"/>
        </w:rPr>
      </w:pPr>
      <w:r w:rsidRPr="0049155A">
        <w:rPr>
          <w:rFonts w:ascii="Arial Narrow" w:hAnsi="Arial Narrow"/>
          <w:b/>
          <w:spacing w:val="0"/>
          <w:kern w:val="0"/>
          <w:sz w:val="22"/>
          <w:szCs w:val="22"/>
          <w:u w:val="single"/>
        </w:rPr>
        <w:t>O udzielenie zamówienia mogą ubiegać się Wykonawcy, którzy spełniają warunki dotyczące:</w:t>
      </w:r>
    </w:p>
    <w:p w:rsidR="00C62471" w:rsidRPr="0049155A" w:rsidRDefault="00C62471" w:rsidP="00B74725">
      <w:pPr>
        <w:pStyle w:val="Akapitzlist"/>
        <w:numPr>
          <w:ilvl w:val="0"/>
          <w:numId w:val="36"/>
        </w:num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zdolności do występowania w obrocie gospodarczym:</w:t>
      </w:r>
    </w:p>
    <w:p w:rsidR="00C62471" w:rsidRPr="0049155A" w:rsidRDefault="00C62471" w:rsidP="00C62471">
      <w:pPr>
        <w:pStyle w:val="Akapitzlist"/>
        <w:spacing w:after="120" w:line="240" w:lineRule="auto"/>
        <w:ind w:left="714"/>
        <w:contextualSpacing w:val="0"/>
        <w:jc w:val="both"/>
        <w:rPr>
          <w:rFonts w:ascii="Arial Narrow" w:hAnsi="Arial Narrow"/>
          <w:spacing w:val="0"/>
          <w:kern w:val="0"/>
          <w:sz w:val="22"/>
          <w:szCs w:val="22"/>
        </w:rPr>
      </w:pPr>
      <w:bookmarkStart w:id="7" w:name="_Hlk112743231"/>
      <w:r w:rsidRPr="0049155A">
        <w:rPr>
          <w:rFonts w:ascii="Arial Narrow" w:hAnsi="Arial Narrow"/>
          <w:spacing w:val="0"/>
          <w:kern w:val="0"/>
          <w:sz w:val="22"/>
          <w:szCs w:val="22"/>
        </w:rPr>
        <w:t>Zamawiający nie stawia warunku w powyższym zakresie.</w:t>
      </w:r>
    </w:p>
    <w:bookmarkEnd w:id="7"/>
    <w:p w:rsidR="00C62471" w:rsidRPr="0049155A" w:rsidRDefault="00C62471" w:rsidP="00B74725">
      <w:pPr>
        <w:pStyle w:val="Akapitzlist"/>
        <w:numPr>
          <w:ilvl w:val="0"/>
          <w:numId w:val="36"/>
        </w:num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 xml:space="preserve">uprawnień do prowadzenia określonej działalności gospodarczej lub zawodowej, o ile wynika to z odrębnych przepisów: </w:t>
      </w:r>
    </w:p>
    <w:p w:rsidR="00C62471" w:rsidRPr="0049155A" w:rsidRDefault="00C62471" w:rsidP="00C62471">
      <w:pPr>
        <w:pStyle w:val="Akapitzlist"/>
        <w:spacing w:after="120" w:line="240" w:lineRule="auto"/>
        <w:ind w:left="714"/>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Zamawiający nie stawia warunku w powyższym zakresie.</w:t>
      </w:r>
    </w:p>
    <w:p w:rsidR="00C62471" w:rsidRPr="0049155A" w:rsidRDefault="00C62471" w:rsidP="00B74725">
      <w:pPr>
        <w:pStyle w:val="Akapitzlist"/>
        <w:numPr>
          <w:ilvl w:val="0"/>
          <w:numId w:val="36"/>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 xml:space="preserve">sytuacji ekonomicznej lub finansowej: </w:t>
      </w:r>
    </w:p>
    <w:p w:rsidR="00432BB1" w:rsidRPr="0049155A" w:rsidRDefault="00F352B4" w:rsidP="00432BB1">
      <w:pPr>
        <w:spacing w:after="120" w:line="240" w:lineRule="auto"/>
        <w:jc w:val="both"/>
        <w:rPr>
          <w:rFonts w:ascii="Arial Narrow" w:hAnsi="Arial Narrow"/>
          <w:b/>
          <w:sz w:val="22"/>
          <w:szCs w:val="22"/>
          <w:lang w:eastAsia="ar-SA"/>
        </w:rPr>
      </w:pPr>
      <w:r w:rsidRPr="0049155A">
        <w:rPr>
          <w:rFonts w:ascii="Arial Narrow" w:hAnsi="Arial Narrow"/>
          <w:b/>
          <w:sz w:val="22"/>
          <w:szCs w:val="22"/>
          <w:lang w:eastAsia="ar-SA"/>
        </w:rPr>
        <w:lastRenderedPageBreak/>
        <w:t xml:space="preserve">Wykonawca spełni warunek, jeśli wykaże, że: </w:t>
      </w:r>
    </w:p>
    <w:p w:rsidR="00F352B4" w:rsidRPr="0049155A" w:rsidRDefault="00F352B4" w:rsidP="00B74725">
      <w:pPr>
        <w:pStyle w:val="Akapitzlist"/>
        <w:numPr>
          <w:ilvl w:val="0"/>
          <w:numId w:val="39"/>
        </w:numPr>
        <w:spacing w:after="120" w:line="240" w:lineRule="auto"/>
        <w:jc w:val="both"/>
        <w:rPr>
          <w:rFonts w:ascii="Arial Narrow" w:hAnsi="Arial Narrow"/>
          <w:b/>
          <w:bCs/>
          <w:sz w:val="22"/>
          <w:szCs w:val="22"/>
          <w:lang w:eastAsia="ar-SA"/>
        </w:rPr>
      </w:pPr>
      <w:r w:rsidRPr="0049155A">
        <w:rPr>
          <w:rFonts w:ascii="Arial Narrow" w:hAnsi="Arial Narrow"/>
          <w:b/>
          <w:sz w:val="22"/>
          <w:szCs w:val="22"/>
          <w:lang w:eastAsia="ar-SA"/>
        </w:rPr>
        <w:t xml:space="preserve">posiada </w:t>
      </w:r>
      <w:r w:rsidRPr="0049155A">
        <w:rPr>
          <w:rFonts w:ascii="Arial Narrow" w:hAnsi="Arial Narrow"/>
          <w:b/>
          <w:color w:val="000000"/>
          <w:kern w:val="0"/>
          <w:sz w:val="22"/>
          <w:szCs w:val="22"/>
          <w:lang w:eastAsia="ar-SA"/>
        </w:rPr>
        <w:t>środki finansowe lub zdolność kredytową w kwocie min. 20.000.000,00 zł.</w:t>
      </w:r>
    </w:p>
    <w:p w:rsidR="00F352B4" w:rsidRPr="0049155A" w:rsidRDefault="00432BB1" w:rsidP="00F352B4">
      <w:pPr>
        <w:spacing w:after="120" w:line="240" w:lineRule="auto"/>
        <w:jc w:val="both"/>
        <w:rPr>
          <w:rFonts w:ascii="Arial Narrow" w:hAnsi="Arial Narrow"/>
          <w:sz w:val="22"/>
          <w:szCs w:val="22"/>
        </w:rPr>
      </w:pPr>
      <w:r w:rsidRPr="0049155A">
        <w:rPr>
          <w:rFonts w:ascii="Arial Narrow" w:hAnsi="Arial Narrow"/>
          <w:sz w:val="22"/>
          <w:szCs w:val="22"/>
        </w:rPr>
        <w:t>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3 miesiące przed jej złożeniem;</w:t>
      </w:r>
    </w:p>
    <w:p w:rsidR="00F352B4" w:rsidRPr="0049155A" w:rsidRDefault="00432BB1" w:rsidP="00432BB1">
      <w:pPr>
        <w:spacing w:after="120" w:line="240" w:lineRule="auto"/>
        <w:jc w:val="both"/>
        <w:rPr>
          <w:rFonts w:ascii="Arial Narrow" w:hAnsi="Arial Narrow"/>
          <w:b/>
          <w:bCs/>
          <w:sz w:val="22"/>
          <w:szCs w:val="22"/>
          <w:lang w:eastAsia="ar-SA"/>
        </w:rPr>
      </w:pPr>
      <w:r w:rsidRPr="0049155A">
        <w:rPr>
          <w:rFonts w:ascii="Arial Narrow" w:hAnsi="Arial Narrow"/>
          <w:sz w:val="22"/>
          <w:szCs w:val="22"/>
        </w:rPr>
        <w:t>Jeżeli z uzasadnionej przyczyny wykonawca nie może złożyć wymaganych przez zamawiającego podmiotowych środków dowodowych składa inne podmiotowe środki dowodowe, które w wystarczający sposób potwierdzają spełnianie opisanego przez zamawiającego warunku udziału w postępowaniu lub kryterium selekcji dotyczącego sytuacji ekonomicznej lub finansowej.</w:t>
      </w:r>
    </w:p>
    <w:p w:rsidR="00C62471" w:rsidRPr="0049155A" w:rsidRDefault="00C62471" w:rsidP="00B74725">
      <w:pPr>
        <w:pStyle w:val="Akapitzlist"/>
        <w:numPr>
          <w:ilvl w:val="0"/>
          <w:numId w:val="39"/>
        </w:numPr>
        <w:spacing w:after="120" w:line="240" w:lineRule="auto"/>
        <w:jc w:val="both"/>
        <w:rPr>
          <w:rFonts w:ascii="Arial Narrow" w:hAnsi="Arial Narrow"/>
          <w:b/>
          <w:bCs/>
          <w:sz w:val="22"/>
          <w:szCs w:val="22"/>
          <w:lang w:eastAsia="ar-SA"/>
        </w:rPr>
      </w:pPr>
      <w:r w:rsidRPr="0049155A">
        <w:rPr>
          <w:rFonts w:ascii="Arial Narrow" w:hAnsi="Arial Narrow"/>
          <w:b/>
          <w:sz w:val="22"/>
          <w:szCs w:val="22"/>
        </w:rPr>
        <w:t xml:space="preserve">posiada ubezpieczenie od odpowiedzialności cywilnej w zakresie prowadzonej działalności związanej z przedmiotem zamówienia na sumę gwarancyjną min. 20.000.000,00 zł. </w:t>
      </w:r>
    </w:p>
    <w:p w:rsidR="002A5AF6" w:rsidRPr="0049155A" w:rsidRDefault="00C62471" w:rsidP="00C62471">
      <w:pPr>
        <w:spacing w:after="120" w:line="240" w:lineRule="auto"/>
        <w:jc w:val="both"/>
        <w:rPr>
          <w:rFonts w:ascii="Arial Narrow" w:hAnsi="Arial Narrow"/>
          <w:sz w:val="22"/>
          <w:szCs w:val="22"/>
        </w:rPr>
      </w:pPr>
      <w:r w:rsidRPr="0049155A">
        <w:rPr>
          <w:rFonts w:ascii="Arial Narrow" w:hAnsi="Arial Narrow"/>
          <w:sz w:val="22"/>
          <w:szCs w:val="22"/>
        </w:rPr>
        <w:t>W celu potwierdzenia spełniania przez wykonawcę warunku udziału w postępowaniu dotyczącego sytuacji ekonomicznej zamawiający żąda przedstawienia dokumentu potwierdzającego, że wykonawca jest ubezpieczony od odpowiedzialności cywilnej w zakresie prowadzonej działalności związanej z przedmiotem zamówienia ze wskazaniem sumy gwarancyjnej tego ubezpieczenia.</w:t>
      </w:r>
    </w:p>
    <w:p w:rsidR="00C62471" w:rsidRPr="0049155A" w:rsidRDefault="00C62471" w:rsidP="00C62471">
      <w:pPr>
        <w:spacing w:after="120" w:line="240" w:lineRule="auto"/>
        <w:jc w:val="both"/>
        <w:rPr>
          <w:rFonts w:ascii="Arial Narrow" w:hAnsi="Arial Narrow"/>
          <w:sz w:val="22"/>
          <w:szCs w:val="22"/>
        </w:rPr>
      </w:pPr>
      <w:r w:rsidRPr="0049155A">
        <w:rPr>
          <w:rFonts w:ascii="Arial Narrow" w:hAnsi="Arial Narrow"/>
          <w:sz w:val="22"/>
          <w:szCs w:val="22"/>
        </w:rPr>
        <w:t>Jeżeli z uzasadnionej przyczyny wykonawca nie może złożyć wymaganych przez zamawiającego podmiotowych środków dowodowych składa inne podmiotowe środki dowodowe, które w wystarczający sposób potwierdzają spełnianie opisanego przez zamawiającego warunku udziału w postępowaniu dotyczącego sytuacji ekonomicznej lub finansowej.</w:t>
      </w:r>
    </w:p>
    <w:p w:rsidR="00C62471" w:rsidRPr="0049155A" w:rsidRDefault="00C62471" w:rsidP="00B74725">
      <w:pPr>
        <w:pStyle w:val="Akapitzlist"/>
        <w:numPr>
          <w:ilvl w:val="0"/>
          <w:numId w:val="36"/>
        </w:num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zdolności technicznej lub zawodowej:</w:t>
      </w:r>
    </w:p>
    <w:p w:rsidR="00C62471" w:rsidRPr="0049155A" w:rsidRDefault="00C62471" w:rsidP="00C62471">
      <w:pPr>
        <w:spacing w:after="120" w:line="240" w:lineRule="auto"/>
        <w:jc w:val="both"/>
        <w:rPr>
          <w:rFonts w:ascii="Arial Narrow" w:hAnsi="Arial Narrow"/>
          <w:b/>
          <w:sz w:val="22"/>
          <w:szCs w:val="22"/>
        </w:rPr>
      </w:pPr>
      <w:r w:rsidRPr="0049155A">
        <w:rPr>
          <w:rFonts w:ascii="Arial Narrow" w:hAnsi="Arial Narrow"/>
          <w:b/>
          <w:sz w:val="22"/>
          <w:szCs w:val="22"/>
          <w:lang w:eastAsia="ar-SA"/>
        </w:rPr>
        <w:t>Wykonawca spełni warunek, jeśli wykaże, że:</w:t>
      </w:r>
    </w:p>
    <w:p w:rsidR="0078640A" w:rsidRPr="0049155A" w:rsidRDefault="0078640A" w:rsidP="00B74725">
      <w:pPr>
        <w:pStyle w:val="Akapitzlist"/>
        <w:numPr>
          <w:ilvl w:val="0"/>
          <w:numId w:val="37"/>
        </w:numPr>
        <w:spacing w:after="120" w:line="240" w:lineRule="auto"/>
        <w:jc w:val="both"/>
        <w:rPr>
          <w:rFonts w:ascii="Arial Narrow" w:hAnsi="Arial Narrow"/>
          <w:b/>
          <w:spacing w:val="0"/>
          <w:kern w:val="0"/>
          <w:sz w:val="22"/>
          <w:szCs w:val="22"/>
        </w:rPr>
      </w:pPr>
      <w:r w:rsidRPr="0049155A">
        <w:rPr>
          <w:rFonts w:ascii="Arial Narrow" w:hAnsi="Arial Narrow"/>
          <w:b/>
          <w:sz w:val="22"/>
          <w:szCs w:val="22"/>
        </w:rPr>
        <w:t xml:space="preserve">posiada doświadczenie w wykonaniu min. 2 </w:t>
      </w:r>
      <w:r w:rsidR="0023423F" w:rsidRPr="0049155A">
        <w:rPr>
          <w:rFonts w:ascii="Arial Narrow" w:hAnsi="Arial Narrow"/>
          <w:b/>
          <w:sz w:val="22"/>
          <w:szCs w:val="22"/>
        </w:rPr>
        <w:t>robót budowlanych</w:t>
      </w:r>
      <w:bookmarkStart w:id="8" w:name="_Hlk112932100"/>
      <w:r w:rsidRPr="0049155A">
        <w:rPr>
          <w:rFonts w:ascii="Arial Narrow" w:hAnsi="Arial Narrow"/>
          <w:b/>
          <w:sz w:val="22"/>
          <w:szCs w:val="22"/>
        </w:rPr>
        <w:t>związanych z budową budynków mieszkalnych w technologii prefabrykowanej o powierzchni minimum 4 tyś. m</w:t>
      </w:r>
      <w:r w:rsidRPr="0049155A">
        <w:rPr>
          <w:rFonts w:ascii="Arial Narrow" w:hAnsi="Arial Narrow"/>
          <w:b/>
          <w:sz w:val="22"/>
          <w:szCs w:val="22"/>
          <w:vertAlign w:val="superscript"/>
        </w:rPr>
        <w:t>2</w:t>
      </w:r>
      <w:r w:rsidRPr="0049155A">
        <w:rPr>
          <w:rFonts w:ascii="Arial Narrow" w:hAnsi="Arial Narrow"/>
          <w:b/>
          <w:sz w:val="22"/>
          <w:szCs w:val="22"/>
        </w:rPr>
        <w:t xml:space="preserve"> każdy. </w:t>
      </w:r>
    </w:p>
    <w:bookmarkEnd w:id="8"/>
    <w:p w:rsidR="00F318E9" w:rsidRPr="0049155A" w:rsidRDefault="00371C6D" w:rsidP="00AD7C0B">
      <w:pPr>
        <w:tabs>
          <w:tab w:val="left" w:pos="9000"/>
        </w:tabs>
        <w:suppressAutoHyphens/>
        <w:spacing w:after="120" w:line="258" w:lineRule="atLeast"/>
        <w:jc w:val="both"/>
        <w:rPr>
          <w:rFonts w:ascii="Arial Narrow" w:eastAsia="Calibri" w:hAnsi="Arial Narrow"/>
          <w:b/>
          <w:iCs/>
          <w:spacing w:val="0"/>
          <w:kern w:val="0"/>
          <w:sz w:val="22"/>
          <w:szCs w:val="22"/>
          <w:lang w:eastAsia="ar-SA"/>
        </w:rPr>
      </w:pPr>
      <w:r w:rsidRPr="0049155A">
        <w:rPr>
          <w:rFonts w:ascii="Arial Narrow" w:eastAsia="Calibri" w:hAnsi="Arial Narrow"/>
          <w:b/>
          <w:iCs/>
          <w:spacing w:val="0"/>
          <w:kern w:val="0"/>
          <w:sz w:val="22"/>
          <w:szCs w:val="22"/>
          <w:lang w:eastAsia="ar-SA"/>
        </w:rPr>
        <w:t xml:space="preserve">UWAGA: Zamawiający uzna ww. warunek udziału w postępowaniu za spełniony, również w sytuacji wykonania 1 roboty budowlanej związanej z budową budynków mieszkalnych w technologii prefabrykowanej i wykonania w ramach tej roboty minimum 2 budynków </w:t>
      </w:r>
      <w:r w:rsidR="00AD7C0B" w:rsidRPr="0049155A">
        <w:rPr>
          <w:rFonts w:ascii="Arial Narrow" w:eastAsia="Calibri" w:hAnsi="Arial Narrow"/>
          <w:b/>
          <w:iCs/>
          <w:spacing w:val="0"/>
          <w:kern w:val="0"/>
          <w:sz w:val="22"/>
          <w:szCs w:val="22"/>
          <w:lang w:eastAsia="ar-SA"/>
        </w:rPr>
        <w:t xml:space="preserve">o powierzchni </w:t>
      </w:r>
      <w:r w:rsidRPr="0049155A">
        <w:rPr>
          <w:rFonts w:ascii="Arial Narrow" w:eastAsia="Calibri" w:hAnsi="Arial Narrow"/>
          <w:b/>
          <w:iCs/>
          <w:spacing w:val="0"/>
          <w:kern w:val="0"/>
          <w:sz w:val="22"/>
          <w:szCs w:val="22"/>
          <w:lang w:eastAsia="ar-SA"/>
        </w:rPr>
        <w:t>4 tyś. m</w:t>
      </w:r>
      <w:r w:rsidRPr="0049155A">
        <w:rPr>
          <w:rFonts w:ascii="Arial Narrow" w:eastAsia="Calibri" w:hAnsi="Arial Narrow"/>
          <w:b/>
          <w:iCs/>
          <w:spacing w:val="0"/>
          <w:kern w:val="0"/>
          <w:sz w:val="22"/>
          <w:szCs w:val="22"/>
          <w:vertAlign w:val="superscript"/>
          <w:lang w:eastAsia="ar-SA"/>
        </w:rPr>
        <w:t>2</w:t>
      </w:r>
      <w:r w:rsidRPr="0049155A">
        <w:rPr>
          <w:rFonts w:ascii="Arial Narrow" w:eastAsia="Calibri" w:hAnsi="Arial Narrow"/>
          <w:b/>
          <w:iCs/>
          <w:spacing w:val="0"/>
          <w:kern w:val="0"/>
          <w:sz w:val="22"/>
          <w:szCs w:val="22"/>
          <w:lang w:eastAsia="ar-SA"/>
        </w:rPr>
        <w:t xml:space="preserve"> każdy</w:t>
      </w:r>
      <w:r w:rsidR="00AD7C0B" w:rsidRPr="0049155A">
        <w:rPr>
          <w:rFonts w:ascii="Arial Narrow" w:eastAsia="Calibri" w:hAnsi="Arial Narrow"/>
          <w:b/>
          <w:iCs/>
          <w:spacing w:val="0"/>
          <w:kern w:val="0"/>
          <w:sz w:val="22"/>
          <w:szCs w:val="22"/>
          <w:lang w:eastAsia="ar-SA"/>
        </w:rPr>
        <w:t>.</w:t>
      </w:r>
    </w:p>
    <w:p w:rsidR="0078640A" w:rsidRPr="0049155A" w:rsidRDefault="0078640A" w:rsidP="0023423F">
      <w:pPr>
        <w:tabs>
          <w:tab w:val="left" w:pos="9000"/>
        </w:tabs>
        <w:spacing w:after="120" w:line="258" w:lineRule="atLeast"/>
        <w:jc w:val="both"/>
        <w:rPr>
          <w:rFonts w:ascii="Arial Narrow" w:hAnsi="Arial Narrow"/>
          <w:bCs/>
          <w:sz w:val="22"/>
          <w:szCs w:val="22"/>
        </w:rPr>
      </w:pPr>
      <w:r w:rsidRPr="0049155A">
        <w:rPr>
          <w:rFonts w:ascii="Arial Narrow" w:hAnsi="Arial Narrow"/>
          <w:sz w:val="22"/>
          <w:szCs w:val="22"/>
        </w:rPr>
        <w:t xml:space="preserve">W celu potwierdzenia spełniania przez wykonawcę warunków udziału w postępowaniu dotyczących zdolności technicznej lub zawodowej zamawiający żąda: </w:t>
      </w:r>
      <w:r w:rsidRPr="0049155A">
        <w:rPr>
          <w:rFonts w:ascii="Arial Narrow" w:hAnsi="Arial Narrow"/>
          <w:sz w:val="22"/>
          <w:szCs w:val="22"/>
          <w:shd w:val="clear" w:color="auto" w:fill="FFFFFF"/>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C81E65" w:rsidRPr="0049155A" w:rsidRDefault="00C62471" w:rsidP="00B74725">
      <w:pPr>
        <w:pStyle w:val="Akapitzlist"/>
        <w:numPr>
          <w:ilvl w:val="0"/>
          <w:numId w:val="37"/>
        </w:numPr>
        <w:spacing w:after="120" w:line="240" w:lineRule="auto"/>
        <w:jc w:val="both"/>
        <w:rPr>
          <w:rFonts w:ascii="Arial Narrow" w:hAnsi="Arial Narrow"/>
          <w:sz w:val="22"/>
          <w:szCs w:val="22"/>
          <w:lang w:eastAsia="ar-SA"/>
        </w:rPr>
      </w:pPr>
      <w:r w:rsidRPr="0049155A">
        <w:rPr>
          <w:rFonts w:ascii="Arial Narrow" w:hAnsi="Arial Narrow"/>
          <w:sz w:val="22"/>
          <w:szCs w:val="22"/>
        </w:rPr>
        <w:t xml:space="preserve">posiada osoby skierowane do realizacji zamówienia umożliwiające realizację zamówienia na odpowiednim poziomie jakości, </w:t>
      </w:r>
      <w:r w:rsidR="00C81E65" w:rsidRPr="0049155A">
        <w:rPr>
          <w:rFonts w:ascii="Arial Narrow" w:hAnsi="Arial Narrow"/>
          <w:b/>
          <w:bCs/>
          <w:color w:val="000000"/>
          <w:sz w:val="22"/>
          <w:szCs w:val="22"/>
        </w:rPr>
        <w:t xml:space="preserve">posiadające uprawnienia budowlane, </w:t>
      </w:r>
      <w:r w:rsidR="00C81E65" w:rsidRPr="0049155A">
        <w:rPr>
          <w:rFonts w:ascii="Arial Narrow" w:hAnsi="Arial Narrow"/>
          <w:color w:val="000000"/>
          <w:sz w:val="22"/>
          <w:szCs w:val="22"/>
        </w:rPr>
        <w:t>wynikające z postanowień ustawy z dnia 7 lipca 1994 r. Prawo budowlane (Dz. U. z 2021 r. poz. 2351 ze zm.), to jest:</w:t>
      </w:r>
    </w:p>
    <w:p w:rsidR="00C81E65" w:rsidRPr="0049155A" w:rsidRDefault="00C81E65" w:rsidP="00B74725">
      <w:pPr>
        <w:pStyle w:val="Akapitzlist"/>
        <w:numPr>
          <w:ilvl w:val="0"/>
          <w:numId w:val="40"/>
        </w:numPr>
        <w:spacing w:after="0" w:line="240" w:lineRule="auto"/>
        <w:jc w:val="both"/>
        <w:rPr>
          <w:rFonts w:ascii="Arial Narrow" w:hAnsi="Arial Narrow"/>
          <w:sz w:val="22"/>
          <w:szCs w:val="22"/>
        </w:rPr>
      </w:pPr>
      <w:r w:rsidRPr="0049155A">
        <w:rPr>
          <w:rFonts w:ascii="Arial Narrow" w:hAnsi="Arial Narrow"/>
          <w:color w:val="000000"/>
          <w:sz w:val="22"/>
          <w:szCs w:val="22"/>
        </w:rPr>
        <w:t xml:space="preserve">jedną osobę posiadającą uprawnienia budowlane - </w:t>
      </w:r>
      <w:r w:rsidRPr="0049155A">
        <w:rPr>
          <w:rFonts w:ascii="Arial Narrow" w:hAnsi="Arial Narrow"/>
          <w:b/>
          <w:color w:val="000000"/>
          <w:sz w:val="22"/>
          <w:szCs w:val="22"/>
        </w:rPr>
        <w:t xml:space="preserve">do kierowania robotami w specjalności </w:t>
      </w:r>
      <w:r w:rsidRPr="0049155A">
        <w:rPr>
          <w:rFonts w:ascii="Arial Narrow" w:hAnsi="Arial Narrow"/>
          <w:b/>
          <w:iCs/>
          <w:color w:val="000000"/>
          <w:sz w:val="22"/>
          <w:szCs w:val="22"/>
        </w:rPr>
        <w:t>konstrukcyjno-budowlanej i pełnienia funkcji kierownika budowy,</w:t>
      </w:r>
    </w:p>
    <w:p w:rsidR="00C81E65" w:rsidRPr="0049155A" w:rsidRDefault="00C81E65" w:rsidP="00B74725">
      <w:pPr>
        <w:pStyle w:val="Akapitzlist"/>
        <w:numPr>
          <w:ilvl w:val="0"/>
          <w:numId w:val="40"/>
        </w:numPr>
        <w:spacing w:after="0" w:line="240" w:lineRule="auto"/>
        <w:jc w:val="both"/>
        <w:rPr>
          <w:rFonts w:ascii="Arial Narrow" w:hAnsi="Arial Narrow"/>
          <w:sz w:val="22"/>
          <w:szCs w:val="22"/>
        </w:rPr>
      </w:pPr>
      <w:r w:rsidRPr="0049155A">
        <w:rPr>
          <w:rFonts w:ascii="Arial Narrow" w:hAnsi="Arial Narrow"/>
          <w:color w:val="000000"/>
          <w:sz w:val="22"/>
          <w:szCs w:val="22"/>
          <w:lang w:eastAsia="ar-SA"/>
        </w:rPr>
        <w:t xml:space="preserve">jedną osobę posiadającą uprawnienia budowlane </w:t>
      </w:r>
      <w:r w:rsidRPr="0049155A">
        <w:rPr>
          <w:rFonts w:ascii="Arial Narrow" w:hAnsi="Arial Narrow"/>
          <w:b/>
          <w:bCs/>
          <w:color w:val="000000"/>
          <w:sz w:val="22"/>
          <w:szCs w:val="22"/>
          <w:lang w:eastAsia="ar-SA"/>
        </w:rPr>
        <w:t xml:space="preserve">- </w:t>
      </w:r>
      <w:r w:rsidRPr="0049155A">
        <w:rPr>
          <w:rFonts w:ascii="Arial Narrow" w:hAnsi="Arial Narrow"/>
          <w:b/>
          <w:color w:val="000000"/>
          <w:sz w:val="22"/>
          <w:szCs w:val="22"/>
          <w:lang w:eastAsia="ar-SA"/>
        </w:rPr>
        <w:t>do kierowania robotami w specjalności instalacyjnej w zakresie sieci, instalacji i urządzeń</w:t>
      </w:r>
      <w:r w:rsidRPr="0049155A">
        <w:rPr>
          <w:rFonts w:ascii="Arial Narrow" w:hAnsi="Arial Narrow"/>
          <w:b/>
          <w:color w:val="000000"/>
          <w:sz w:val="22"/>
          <w:szCs w:val="22"/>
        </w:rPr>
        <w:t xml:space="preserve"> cieplnych, wentylacyjnych, gazowych, wodociągowych i kanalizacyjnych,</w:t>
      </w:r>
    </w:p>
    <w:p w:rsidR="00C81E65" w:rsidRPr="0049155A" w:rsidRDefault="00C81E65" w:rsidP="00B74725">
      <w:pPr>
        <w:pStyle w:val="Akapitzlist"/>
        <w:numPr>
          <w:ilvl w:val="0"/>
          <w:numId w:val="40"/>
        </w:numPr>
        <w:spacing w:after="120" w:line="240" w:lineRule="auto"/>
        <w:jc w:val="both"/>
        <w:rPr>
          <w:rFonts w:ascii="Arial Narrow" w:hAnsi="Arial Narrow"/>
          <w:sz w:val="22"/>
          <w:szCs w:val="22"/>
        </w:rPr>
      </w:pPr>
      <w:bookmarkStart w:id="9" w:name="_Hlk112746633"/>
      <w:r w:rsidRPr="0049155A">
        <w:rPr>
          <w:rFonts w:ascii="Arial Narrow" w:hAnsi="Arial Narrow"/>
          <w:color w:val="000000"/>
          <w:sz w:val="22"/>
          <w:szCs w:val="22"/>
          <w:lang w:eastAsia="ar-SA"/>
        </w:rPr>
        <w:t>jedną osobę posiadającą uprawnienia budowlane</w:t>
      </w:r>
      <w:r w:rsidRPr="0049155A">
        <w:rPr>
          <w:rFonts w:ascii="Arial Narrow" w:hAnsi="Arial Narrow"/>
          <w:bCs/>
          <w:color w:val="000000"/>
          <w:sz w:val="22"/>
          <w:szCs w:val="22"/>
          <w:lang w:eastAsia="ar-SA"/>
        </w:rPr>
        <w:t xml:space="preserve"> - </w:t>
      </w:r>
      <w:r w:rsidRPr="0049155A">
        <w:rPr>
          <w:rFonts w:ascii="Arial Narrow" w:hAnsi="Arial Narrow"/>
          <w:b/>
          <w:bCs/>
          <w:color w:val="000000"/>
          <w:sz w:val="22"/>
          <w:szCs w:val="22"/>
          <w:lang w:eastAsia="ar-SA"/>
        </w:rPr>
        <w:t>do kierowania robotami budowlanymi w specjalności</w:t>
      </w:r>
      <w:r w:rsidRPr="0049155A">
        <w:rPr>
          <w:rFonts w:ascii="Arial Narrow" w:hAnsi="Arial Narrow"/>
          <w:b/>
          <w:color w:val="000000"/>
          <w:sz w:val="22"/>
          <w:szCs w:val="22"/>
        </w:rPr>
        <w:t xml:space="preserve"> instalacyjnej </w:t>
      </w:r>
      <w:bookmarkEnd w:id="9"/>
      <w:r w:rsidRPr="0049155A">
        <w:rPr>
          <w:rFonts w:ascii="Arial Narrow" w:hAnsi="Arial Narrow"/>
          <w:b/>
          <w:color w:val="000000"/>
          <w:sz w:val="22"/>
          <w:szCs w:val="22"/>
        </w:rPr>
        <w:t>w zakresie sieci, instalacji i urządzeń elektrycznych i elektroenergetycznych</w:t>
      </w:r>
      <w:r w:rsidRPr="0049155A">
        <w:rPr>
          <w:rFonts w:ascii="Arial Narrow" w:hAnsi="Arial Narrow"/>
          <w:b/>
          <w:bCs/>
          <w:color w:val="000000"/>
          <w:sz w:val="22"/>
          <w:szCs w:val="22"/>
          <w:lang w:eastAsia="ar-SA"/>
        </w:rPr>
        <w:t>,</w:t>
      </w:r>
    </w:p>
    <w:p w:rsidR="00C81E65" w:rsidRPr="0049155A" w:rsidRDefault="0064032E" w:rsidP="00B74725">
      <w:pPr>
        <w:pStyle w:val="Akapitzlist"/>
        <w:numPr>
          <w:ilvl w:val="0"/>
          <w:numId w:val="40"/>
        </w:numPr>
        <w:spacing w:after="120" w:line="240" w:lineRule="auto"/>
        <w:jc w:val="both"/>
        <w:rPr>
          <w:rFonts w:ascii="Arial Narrow" w:hAnsi="Arial Narrow"/>
          <w:sz w:val="22"/>
          <w:szCs w:val="22"/>
        </w:rPr>
      </w:pPr>
      <w:r w:rsidRPr="0049155A">
        <w:rPr>
          <w:rFonts w:ascii="Arial Narrow" w:hAnsi="Arial Narrow"/>
          <w:color w:val="000000"/>
          <w:sz w:val="22"/>
          <w:szCs w:val="22"/>
          <w:lang w:eastAsia="ar-SA"/>
        </w:rPr>
        <w:lastRenderedPageBreak/>
        <w:t>jedną osobę posiadającą uprawnienia budowlane</w:t>
      </w:r>
      <w:r w:rsidRPr="0049155A">
        <w:rPr>
          <w:rFonts w:ascii="Arial Narrow" w:hAnsi="Arial Narrow"/>
          <w:bCs/>
          <w:color w:val="000000"/>
          <w:sz w:val="22"/>
          <w:szCs w:val="22"/>
          <w:lang w:eastAsia="ar-SA"/>
        </w:rPr>
        <w:t xml:space="preserve"> - </w:t>
      </w:r>
      <w:r w:rsidRPr="0049155A">
        <w:rPr>
          <w:rFonts w:ascii="Arial Narrow" w:hAnsi="Arial Narrow"/>
          <w:b/>
          <w:bCs/>
          <w:color w:val="000000"/>
          <w:sz w:val="22"/>
          <w:szCs w:val="22"/>
          <w:lang w:eastAsia="ar-SA"/>
        </w:rPr>
        <w:t>do kierowania robotami budowlanymi w specjalności</w:t>
      </w:r>
      <w:r w:rsidRPr="0049155A">
        <w:rPr>
          <w:rFonts w:ascii="Arial Narrow" w:hAnsi="Arial Narrow"/>
          <w:b/>
          <w:color w:val="000000"/>
          <w:sz w:val="22"/>
          <w:szCs w:val="22"/>
        </w:rPr>
        <w:t xml:space="preserve"> inżynieryjnej drogowej.</w:t>
      </w:r>
    </w:p>
    <w:p w:rsidR="00C81E65" w:rsidRPr="0049155A" w:rsidRDefault="00C81E65" w:rsidP="00C81E65">
      <w:pPr>
        <w:spacing w:after="120"/>
        <w:jc w:val="both"/>
        <w:rPr>
          <w:rFonts w:ascii="Arial Narrow" w:hAnsi="Arial Narrow"/>
          <w:b/>
          <w:sz w:val="22"/>
          <w:szCs w:val="22"/>
        </w:rPr>
      </w:pPr>
      <w:r w:rsidRPr="0049155A">
        <w:rPr>
          <w:rFonts w:ascii="Arial Narrow" w:hAnsi="Arial Narrow"/>
          <w:b/>
          <w:sz w:val="22"/>
          <w:szCs w:val="22"/>
        </w:rPr>
        <w:t>Zamawiający dopuszcza łączenie wyżej wskazanych funkcji pod warunkiem posiadania stosownych uprawnień w danej specjalności przez osobę chcąca łączyć te funkcje.</w:t>
      </w:r>
    </w:p>
    <w:p w:rsidR="00C81E65" w:rsidRPr="0049155A" w:rsidRDefault="00C81E65" w:rsidP="00C81E65">
      <w:pPr>
        <w:spacing w:after="120" w:line="240" w:lineRule="auto"/>
        <w:jc w:val="both"/>
        <w:rPr>
          <w:rFonts w:ascii="Arial Narrow" w:hAnsi="Arial Narrow"/>
          <w:b/>
          <w:sz w:val="22"/>
          <w:szCs w:val="22"/>
        </w:rPr>
      </w:pPr>
      <w:r w:rsidRPr="0049155A">
        <w:rPr>
          <w:rFonts w:ascii="Arial Narrow" w:hAnsi="Arial Narrow"/>
          <w:i/>
          <w:sz w:val="22"/>
          <w:szCs w:val="22"/>
        </w:rPr>
        <w:t xml:space="preserve">Przez uprawnienia budowlane rozumie się uprawnienia do sprawowania samodzielnych funkcji technicznych w budownictwie, wydane na podstawie ustawy z dnia </w:t>
      </w:r>
      <w:r w:rsidRPr="0049155A">
        <w:rPr>
          <w:rFonts w:ascii="Arial Narrow" w:hAnsi="Arial Narrow"/>
          <w:color w:val="000000"/>
          <w:sz w:val="22"/>
          <w:szCs w:val="22"/>
        </w:rPr>
        <w:t xml:space="preserve">7 lipca 1994 r. </w:t>
      </w:r>
      <w:r w:rsidRPr="0049155A">
        <w:rPr>
          <w:rFonts w:ascii="Arial Narrow" w:hAnsi="Arial Narrow"/>
          <w:i/>
          <w:sz w:val="22"/>
          <w:szCs w:val="22"/>
        </w:rPr>
        <w:t>Prawo budowlane (Dz. U. z 202</w:t>
      </w:r>
      <w:r w:rsidR="0064032E" w:rsidRPr="0049155A">
        <w:rPr>
          <w:rFonts w:ascii="Arial Narrow" w:hAnsi="Arial Narrow"/>
          <w:i/>
          <w:sz w:val="22"/>
          <w:szCs w:val="22"/>
        </w:rPr>
        <w:t>1</w:t>
      </w:r>
      <w:r w:rsidRPr="0049155A">
        <w:rPr>
          <w:rFonts w:ascii="Arial Narrow" w:hAnsi="Arial Narrow"/>
          <w:i/>
          <w:sz w:val="22"/>
          <w:szCs w:val="22"/>
        </w:rPr>
        <w:t xml:space="preserve"> r. poz.</w:t>
      </w:r>
      <w:r w:rsidR="0064032E" w:rsidRPr="0049155A">
        <w:rPr>
          <w:rFonts w:ascii="Arial Narrow" w:hAnsi="Arial Narrow"/>
          <w:i/>
          <w:sz w:val="22"/>
          <w:szCs w:val="22"/>
        </w:rPr>
        <w:t xml:space="preserve"> 2351 ze zm</w:t>
      </w:r>
      <w:r w:rsidRPr="0049155A">
        <w:rPr>
          <w:rFonts w:ascii="Arial Narrow" w:hAnsi="Arial Narrow"/>
          <w:i/>
          <w:sz w:val="22"/>
          <w:szCs w:val="22"/>
        </w:rPr>
        <w:t>.) oraz rozporządzenia w rozumieniu przepisów Rozporządzenia Ministra Inwestycji i Rozwoju z dnia 29 kwietnia 2019 r. w sprawie przygotowania zawodowego do wykonywania samodzielnych funkcji technicznych w budownictwie (Dz. U. z 2019 r. poz. 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z 202</w:t>
      </w:r>
      <w:r w:rsidR="0064032E" w:rsidRPr="0049155A">
        <w:rPr>
          <w:rFonts w:ascii="Arial Narrow" w:hAnsi="Arial Narrow"/>
          <w:i/>
          <w:sz w:val="22"/>
          <w:szCs w:val="22"/>
        </w:rPr>
        <w:t>1 r. poz. 1646 ze zm.</w:t>
      </w:r>
      <w:r w:rsidRPr="0049155A">
        <w:rPr>
          <w:rFonts w:ascii="Arial Narrow" w:hAnsi="Arial Narrow"/>
          <w:i/>
          <w:sz w:val="22"/>
          <w:szCs w:val="22"/>
        </w:rPr>
        <w:t>).</w:t>
      </w:r>
    </w:p>
    <w:p w:rsidR="00C81E65" w:rsidRPr="0049155A" w:rsidRDefault="00C81E65" w:rsidP="00C81E65">
      <w:pPr>
        <w:spacing w:after="120" w:line="240" w:lineRule="auto"/>
        <w:jc w:val="both"/>
        <w:rPr>
          <w:rFonts w:ascii="Arial Narrow" w:hAnsi="Arial Narrow"/>
          <w:b/>
          <w:bCs/>
          <w:sz w:val="22"/>
          <w:szCs w:val="22"/>
        </w:rPr>
      </w:pPr>
      <w:r w:rsidRPr="0049155A">
        <w:rPr>
          <w:rFonts w:ascii="Arial Narrow" w:hAnsi="Arial Narrow"/>
          <w:b/>
          <w:sz w:val="22"/>
          <w:szCs w:val="22"/>
        </w:rPr>
        <w:t xml:space="preserve">W celu potwierdzenia spełniania przez wykonawcę warunków udziału w postępowaniu dotyczących zdolności technicznej lub zawodowej zamawiający żąda: </w:t>
      </w:r>
    </w:p>
    <w:p w:rsidR="00C81E65" w:rsidRPr="0049155A" w:rsidRDefault="00C81E65" w:rsidP="00C81E65">
      <w:pPr>
        <w:spacing w:after="120" w:line="240" w:lineRule="auto"/>
        <w:jc w:val="both"/>
        <w:rPr>
          <w:rFonts w:ascii="Arial Narrow" w:hAnsi="Arial Narrow"/>
          <w:bCs/>
          <w:sz w:val="22"/>
          <w:szCs w:val="22"/>
        </w:rPr>
      </w:pPr>
      <w:r w:rsidRPr="0049155A">
        <w:rPr>
          <w:rFonts w:ascii="Arial Narrow" w:hAnsi="Arial Narrow"/>
          <w:sz w:val="22"/>
          <w:szCs w:val="22"/>
        </w:rPr>
        <w:t xml:space="preserve">- </w:t>
      </w:r>
      <w:r w:rsidRPr="0049155A">
        <w:rPr>
          <w:rFonts w:ascii="Arial Narrow" w:hAnsi="Arial Narrow"/>
          <w:b/>
          <w:sz w:val="22"/>
          <w:szCs w:val="22"/>
        </w:rPr>
        <w:t>wykazu osób</w:t>
      </w:r>
      <w:r w:rsidRPr="0049155A">
        <w:rPr>
          <w:rFonts w:ascii="Arial Narrow" w:hAnsi="Arial Narrow"/>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C62471" w:rsidRPr="0049155A" w:rsidRDefault="00C62471" w:rsidP="00B74725">
      <w:pPr>
        <w:pStyle w:val="Akapitzlist"/>
        <w:numPr>
          <w:ilvl w:val="0"/>
          <w:numId w:val="35"/>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C62471" w:rsidRPr="0049155A" w:rsidRDefault="00C62471" w:rsidP="00B74725">
      <w:pPr>
        <w:pStyle w:val="Akapitzlist"/>
        <w:numPr>
          <w:ilvl w:val="0"/>
          <w:numId w:val="35"/>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W odniesieniu do warunków dotyczących wykształcenia, kwalifikacji zawodowych lub doświadczenia wykonawcy mogą polegać na zdolnościach podmiotów udostępniających zasoby, jeśli podmioty te wykonają </w:t>
      </w:r>
      <w:r w:rsidR="00E54668" w:rsidRPr="0049155A">
        <w:rPr>
          <w:rFonts w:ascii="Arial Narrow" w:hAnsi="Arial Narrow"/>
          <w:spacing w:val="0"/>
          <w:kern w:val="0"/>
          <w:sz w:val="22"/>
          <w:szCs w:val="22"/>
        </w:rPr>
        <w:t xml:space="preserve">roboty budowlane lub </w:t>
      </w:r>
      <w:r w:rsidRPr="0049155A">
        <w:rPr>
          <w:rFonts w:ascii="Arial Narrow" w:hAnsi="Arial Narrow"/>
          <w:spacing w:val="0"/>
          <w:kern w:val="0"/>
          <w:sz w:val="22"/>
          <w:szCs w:val="22"/>
        </w:rPr>
        <w:t>usługi, do realizacji których te zdolności są wymagane.</w:t>
      </w:r>
    </w:p>
    <w:p w:rsidR="002C5D7A" w:rsidRPr="0049155A" w:rsidRDefault="002C5D7A" w:rsidP="00B74725">
      <w:pPr>
        <w:pStyle w:val="Akapitzlist"/>
        <w:numPr>
          <w:ilvl w:val="0"/>
          <w:numId w:val="35"/>
        </w:numPr>
        <w:spacing w:after="0" w:line="240" w:lineRule="auto"/>
        <w:ind w:left="357" w:hanging="357"/>
        <w:jc w:val="both"/>
        <w:rPr>
          <w:rFonts w:ascii="Arial Narrow" w:hAnsi="Arial Narrow"/>
          <w:spacing w:val="0"/>
          <w:kern w:val="0"/>
          <w:sz w:val="22"/>
          <w:szCs w:val="22"/>
        </w:rPr>
      </w:pPr>
      <w:r w:rsidRPr="0049155A">
        <w:rPr>
          <w:rFonts w:ascii="Arial Narrow" w:hAnsi="Arial Narrow"/>
          <w:color w:val="333333"/>
          <w:sz w:val="22"/>
          <w:szCs w:val="22"/>
          <w:shd w:val="clear" w:color="auto" w:fill="FFFFFF"/>
        </w:rPr>
        <w:t xml:space="preserve">W przypadku, o którym mowa pkt 4, wykonawcy wspólnie ubiegający się o udzielenie </w:t>
      </w:r>
      <w:r w:rsidRPr="0049155A">
        <w:rPr>
          <w:rStyle w:val="Uwydatnienie"/>
          <w:rFonts w:ascii="Arial Narrow" w:hAnsi="Arial Narrow"/>
          <w:i w:val="0"/>
          <w:iCs w:val="0"/>
          <w:color w:val="333333"/>
          <w:sz w:val="22"/>
          <w:szCs w:val="22"/>
        </w:rPr>
        <w:t>zamówienia</w:t>
      </w:r>
      <w:r w:rsidRPr="0049155A">
        <w:rPr>
          <w:rFonts w:ascii="Arial Narrow" w:hAnsi="Arial Narrow"/>
          <w:color w:val="333333"/>
          <w:sz w:val="22"/>
          <w:szCs w:val="22"/>
          <w:shd w:val="clear" w:color="auto" w:fill="FFFFFF"/>
        </w:rPr>
        <w:t xml:space="preserve"> dołączają do oferty oświadczenie, z którego wynika, które roboty budowlane, dostawy lub usługi </w:t>
      </w:r>
      <w:r w:rsidRPr="0049155A">
        <w:rPr>
          <w:rStyle w:val="Uwydatnienie"/>
          <w:rFonts w:ascii="Arial Narrow" w:hAnsi="Arial Narrow"/>
          <w:i w:val="0"/>
          <w:iCs w:val="0"/>
          <w:color w:val="333333"/>
          <w:sz w:val="22"/>
          <w:szCs w:val="22"/>
        </w:rPr>
        <w:t>wykonają</w:t>
      </w:r>
      <w:r w:rsidRPr="0049155A">
        <w:rPr>
          <w:rFonts w:ascii="Arial Narrow" w:hAnsi="Arial Narrow"/>
          <w:color w:val="333333"/>
          <w:sz w:val="22"/>
          <w:szCs w:val="22"/>
          <w:shd w:val="clear" w:color="auto" w:fill="FFFFFF"/>
        </w:rPr>
        <w:t xml:space="preserve"> poszczególni wykonawcy.</w:t>
      </w:r>
    </w:p>
    <w:p w:rsidR="00C62471" w:rsidRPr="0049155A" w:rsidRDefault="00C62471" w:rsidP="00B74725">
      <w:pPr>
        <w:pStyle w:val="Akapitzlist"/>
        <w:numPr>
          <w:ilvl w:val="0"/>
          <w:numId w:val="35"/>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62471" w:rsidRPr="0049155A" w:rsidRDefault="00C62471" w:rsidP="00B74725">
      <w:pPr>
        <w:pStyle w:val="Akapitzlist"/>
        <w:numPr>
          <w:ilvl w:val="0"/>
          <w:numId w:val="35"/>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Zobowiązanie podmiotu udostępniającego zasoby, o którym mowa w </w:t>
      </w:r>
      <w:r w:rsidR="000635EC" w:rsidRPr="0049155A">
        <w:rPr>
          <w:rFonts w:ascii="Arial Narrow" w:hAnsi="Arial Narrow"/>
          <w:spacing w:val="0"/>
          <w:kern w:val="0"/>
          <w:sz w:val="22"/>
          <w:szCs w:val="22"/>
        </w:rPr>
        <w:t>pkt</w:t>
      </w:r>
      <w:r w:rsidR="002C5D7A" w:rsidRPr="0049155A">
        <w:rPr>
          <w:rFonts w:ascii="Arial Narrow" w:hAnsi="Arial Narrow"/>
          <w:spacing w:val="0"/>
          <w:kern w:val="0"/>
          <w:sz w:val="22"/>
          <w:szCs w:val="22"/>
        </w:rPr>
        <w:t>6</w:t>
      </w:r>
      <w:r w:rsidRPr="0049155A">
        <w:rPr>
          <w:rFonts w:ascii="Arial Narrow" w:hAnsi="Arial Narrow"/>
          <w:spacing w:val="0"/>
          <w:kern w:val="0"/>
          <w:sz w:val="22"/>
          <w:szCs w:val="22"/>
        </w:rPr>
        <w:t>, potwierdza, że stosunek łączący wykonawcę z podmiotami udostępniającymi zasoby gwarantuje rzeczywisty dostęp do tych zasobów oraz określa w szczególności:</w:t>
      </w:r>
    </w:p>
    <w:p w:rsidR="00C62471" w:rsidRPr="0049155A" w:rsidRDefault="00C62471" w:rsidP="00B74725">
      <w:pPr>
        <w:pStyle w:val="Akapitzlist"/>
        <w:numPr>
          <w:ilvl w:val="0"/>
          <w:numId w:val="38"/>
        </w:numPr>
        <w:spacing w:after="0" w:line="240" w:lineRule="auto"/>
        <w:jc w:val="both"/>
        <w:rPr>
          <w:rFonts w:ascii="Arial Narrow" w:hAnsi="Arial Narrow"/>
          <w:spacing w:val="0"/>
          <w:kern w:val="0"/>
          <w:sz w:val="22"/>
          <w:szCs w:val="22"/>
        </w:rPr>
      </w:pPr>
      <w:r w:rsidRPr="0049155A">
        <w:rPr>
          <w:rFonts w:ascii="Arial Narrow" w:hAnsi="Arial Narrow"/>
          <w:spacing w:val="0"/>
          <w:kern w:val="0"/>
          <w:sz w:val="22"/>
          <w:szCs w:val="22"/>
        </w:rPr>
        <w:t>zakres dostępnych wykonawcy zasobów podmiotu udostępniającego zasoby;</w:t>
      </w:r>
    </w:p>
    <w:p w:rsidR="00C62471" w:rsidRPr="0049155A" w:rsidRDefault="00C62471" w:rsidP="00B74725">
      <w:pPr>
        <w:pStyle w:val="Akapitzlist"/>
        <w:numPr>
          <w:ilvl w:val="0"/>
          <w:numId w:val="38"/>
        </w:numPr>
        <w:spacing w:after="0" w:line="240" w:lineRule="auto"/>
        <w:jc w:val="both"/>
        <w:rPr>
          <w:rFonts w:ascii="Arial Narrow" w:hAnsi="Arial Narrow"/>
          <w:spacing w:val="0"/>
          <w:kern w:val="0"/>
          <w:sz w:val="22"/>
          <w:szCs w:val="22"/>
        </w:rPr>
      </w:pPr>
      <w:r w:rsidRPr="0049155A">
        <w:rPr>
          <w:rFonts w:ascii="Arial Narrow" w:hAnsi="Arial Narrow"/>
          <w:spacing w:val="0"/>
          <w:kern w:val="0"/>
          <w:sz w:val="22"/>
          <w:szCs w:val="22"/>
        </w:rPr>
        <w:t>sposób i okres udostępnienia wykonawcy i wykorzystania przez niego zasobów podmiotu udostępniającego te zasoby przy wykonywaniu zamówienia;</w:t>
      </w:r>
    </w:p>
    <w:p w:rsidR="00C62471" w:rsidRPr="0049155A" w:rsidRDefault="00C62471" w:rsidP="00B74725">
      <w:pPr>
        <w:pStyle w:val="Akapitzlist"/>
        <w:numPr>
          <w:ilvl w:val="0"/>
          <w:numId w:val="38"/>
        </w:numPr>
        <w:spacing w:after="0" w:line="240" w:lineRule="auto"/>
        <w:jc w:val="both"/>
        <w:rPr>
          <w:rFonts w:ascii="Arial Narrow" w:hAnsi="Arial Narrow"/>
          <w:spacing w:val="0"/>
          <w:kern w:val="0"/>
          <w:sz w:val="22"/>
          <w:szCs w:val="22"/>
        </w:rPr>
      </w:pPr>
      <w:r w:rsidRPr="0049155A">
        <w:rPr>
          <w:rFonts w:ascii="Arial Narrow" w:hAnsi="Arial Narrow"/>
          <w:spacing w:val="0"/>
          <w:kern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62471" w:rsidRPr="0049155A" w:rsidRDefault="00C62471" w:rsidP="00B74725">
      <w:pPr>
        <w:pStyle w:val="Akapitzlist"/>
        <w:numPr>
          <w:ilvl w:val="0"/>
          <w:numId w:val="35"/>
        </w:numPr>
        <w:suppressAutoHyphens/>
        <w:spacing w:after="120" w:line="240" w:lineRule="auto"/>
        <w:ind w:left="357" w:hanging="357"/>
        <w:jc w:val="both"/>
        <w:rPr>
          <w:rFonts w:ascii="Arial Narrow" w:hAnsi="Arial Narrow"/>
          <w:sz w:val="22"/>
          <w:szCs w:val="22"/>
        </w:rPr>
      </w:pPr>
      <w:r w:rsidRPr="0049155A">
        <w:rPr>
          <w:rFonts w:ascii="Arial Narrow" w:hAnsi="Arial Narrow"/>
          <w:sz w:val="22"/>
          <w:szCs w:val="22"/>
        </w:rPr>
        <w:t xml:space="preserve">Zamawiający ocenia, czy udostępniane wykonawcy przez podmioty udostępniające zasoby zdolności techniczne lub zawodowe lub ich sytuacja finansowa lub ekonomiczna, pozwalają na wykazanie przez wykonawcę spełniania </w:t>
      </w:r>
      <w:r w:rsidRPr="0049155A">
        <w:rPr>
          <w:rFonts w:ascii="Arial Narrow" w:hAnsi="Arial Narrow"/>
          <w:sz w:val="22"/>
          <w:szCs w:val="22"/>
        </w:rPr>
        <w:lastRenderedPageBreak/>
        <w:t>warunków udziału w postępowaniu, a także bada, czy nie zachodzą wobec tego podmiotu podstawy wykluczenia, które zostały przewidziane względem wykonawcy.</w:t>
      </w:r>
    </w:p>
    <w:p w:rsidR="00C62471" w:rsidRPr="0049155A" w:rsidRDefault="00C62471" w:rsidP="00B74725">
      <w:pPr>
        <w:pStyle w:val="Akapitzlist"/>
        <w:numPr>
          <w:ilvl w:val="0"/>
          <w:numId w:val="35"/>
        </w:numPr>
        <w:suppressAutoHyphens/>
        <w:spacing w:after="120" w:line="240" w:lineRule="auto"/>
        <w:ind w:left="357" w:hanging="357"/>
        <w:jc w:val="both"/>
        <w:rPr>
          <w:rFonts w:ascii="Arial Narrow" w:hAnsi="Arial Narrow"/>
          <w:sz w:val="22"/>
          <w:szCs w:val="22"/>
        </w:rPr>
      </w:pPr>
      <w:r w:rsidRPr="0049155A">
        <w:rPr>
          <w:rFonts w:ascii="Arial Narrow" w:hAnsi="Arial Narrow"/>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C62471" w:rsidRPr="0049155A" w:rsidRDefault="00C62471" w:rsidP="00B74725">
      <w:pPr>
        <w:pStyle w:val="Akapitzlist"/>
        <w:numPr>
          <w:ilvl w:val="0"/>
          <w:numId w:val="35"/>
        </w:numPr>
        <w:suppressAutoHyphens/>
        <w:spacing w:after="120" w:line="240" w:lineRule="auto"/>
        <w:ind w:left="357" w:hanging="357"/>
        <w:jc w:val="both"/>
        <w:rPr>
          <w:rFonts w:ascii="Arial Narrow" w:hAnsi="Arial Narrow"/>
          <w:sz w:val="22"/>
          <w:szCs w:val="22"/>
        </w:rPr>
      </w:pPr>
      <w:r w:rsidRPr="0049155A">
        <w:rPr>
          <w:rFonts w:ascii="Arial Narrow" w:hAnsi="Arial Narrow"/>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E25834" w:rsidRPr="0049155A" w:rsidRDefault="00C62471" w:rsidP="00B74725">
      <w:pPr>
        <w:pStyle w:val="Akapitzlist"/>
        <w:numPr>
          <w:ilvl w:val="0"/>
          <w:numId w:val="35"/>
        </w:numPr>
        <w:suppressAutoHyphens/>
        <w:spacing w:after="120" w:line="240" w:lineRule="auto"/>
        <w:ind w:left="357" w:hanging="357"/>
        <w:contextualSpacing w:val="0"/>
        <w:jc w:val="both"/>
        <w:rPr>
          <w:rFonts w:ascii="Arial Narrow" w:hAnsi="Arial Narrow"/>
          <w:sz w:val="22"/>
          <w:szCs w:val="22"/>
        </w:rPr>
      </w:pPr>
      <w:r w:rsidRPr="0049155A">
        <w:rPr>
          <w:rFonts w:ascii="Arial Narrow" w:hAnsi="Arial Narrow"/>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D29C2" w:rsidRPr="0049155A" w:rsidRDefault="007D29C2">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WYKAZ PODMIOTOWYCH ŚRODKÓW DOWODOWYCH</w:t>
      </w:r>
    </w:p>
    <w:p w:rsidR="00F23410" w:rsidRPr="0049155A" w:rsidRDefault="005A441E" w:rsidP="00B74725">
      <w:pPr>
        <w:pStyle w:val="Akapitzlist"/>
        <w:numPr>
          <w:ilvl w:val="0"/>
          <w:numId w:val="22"/>
        </w:numPr>
        <w:spacing w:after="120" w:line="240" w:lineRule="auto"/>
        <w:ind w:left="357" w:hanging="357"/>
        <w:contextualSpacing w:val="0"/>
        <w:jc w:val="both"/>
        <w:rPr>
          <w:rFonts w:ascii="Arial Narrow" w:hAnsi="Arial Narrow"/>
          <w:b/>
          <w:spacing w:val="0"/>
          <w:kern w:val="0"/>
          <w:sz w:val="22"/>
          <w:szCs w:val="22"/>
        </w:rPr>
      </w:pPr>
      <w:r w:rsidRPr="0049155A">
        <w:rPr>
          <w:rFonts w:ascii="Arial Narrow" w:hAnsi="Arial Narrow"/>
          <w:b/>
          <w:bCs/>
          <w:spacing w:val="0"/>
          <w:kern w:val="0"/>
          <w:sz w:val="22"/>
          <w:szCs w:val="22"/>
        </w:rPr>
        <w:t xml:space="preserve">Wykonawca jest obowiązany do dołączenia do oferty oświadczenia, </w:t>
      </w:r>
      <w:r w:rsidR="00FB781F" w:rsidRPr="0049155A">
        <w:rPr>
          <w:rFonts w:ascii="Arial Narrow" w:hAnsi="Arial Narrow"/>
          <w:b/>
          <w:spacing w:val="0"/>
          <w:kern w:val="0"/>
          <w:sz w:val="22"/>
          <w:szCs w:val="22"/>
        </w:rPr>
        <w:t>o którym</w:t>
      </w:r>
      <w:r w:rsidR="00FB781F" w:rsidRPr="0049155A">
        <w:rPr>
          <w:rFonts w:ascii="Arial Narrow" w:hAnsi="Arial Narrow"/>
          <w:b/>
          <w:sz w:val="22"/>
          <w:szCs w:val="22"/>
        </w:rPr>
        <w:t xml:space="preserve"> mowa w art. 125 ust. 1 Ustawy, na formularzu jednolitego europejskiego dokumentu zamówień</w:t>
      </w:r>
      <w:r w:rsidR="00FB781F" w:rsidRPr="0049155A">
        <w:rPr>
          <w:rFonts w:ascii="Arial Narrow" w:hAnsi="Arial Narrow"/>
          <w:sz w:val="22"/>
          <w:szCs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w:t>
      </w:r>
      <w:r w:rsidR="00FB781F" w:rsidRPr="0049155A">
        <w:rPr>
          <w:rFonts w:ascii="Arial Narrow" w:hAnsi="Arial Narrow"/>
          <w:b/>
          <w:sz w:val="22"/>
          <w:szCs w:val="22"/>
          <w:u w:val="single"/>
        </w:rPr>
        <w:t xml:space="preserve">zwanego dalej formularzem JEDZ </w:t>
      </w:r>
      <w:r w:rsidR="00FB781F" w:rsidRPr="0049155A">
        <w:rPr>
          <w:rFonts w:ascii="Arial Narrow" w:hAnsi="Arial Narrow"/>
          <w:b/>
          <w:sz w:val="22"/>
          <w:szCs w:val="22"/>
        </w:rPr>
        <w:t>– załącznik nr 3 do SWZ.</w:t>
      </w:r>
    </w:p>
    <w:p w:rsidR="00F23410" w:rsidRPr="0049155A" w:rsidRDefault="00FB781F" w:rsidP="00F23410">
      <w:pPr>
        <w:pStyle w:val="Akapitzlist"/>
        <w:spacing w:after="120" w:line="240" w:lineRule="auto"/>
        <w:ind w:left="357"/>
        <w:contextualSpacing w:val="0"/>
        <w:jc w:val="both"/>
        <w:rPr>
          <w:rFonts w:ascii="Arial Narrow" w:hAnsi="Arial Narrow"/>
          <w:sz w:val="22"/>
          <w:szCs w:val="22"/>
        </w:rPr>
      </w:pPr>
      <w:r w:rsidRPr="0049155A">
        <w:rPr>
          <w:rFonts w:ascii="Arial Narrow" w:hAnsi="Arial Narrow"/>
          <w:sz w:val="22"/>
          <w:szCs w:val="22"/>
        </w:rPr>
        <w:t xml:space="preserve">Oświadczenie to stanowi dowód potwierdzający brak podstaw wykluczenia </w:t>
      </w:r>
      <w:r w:rsidR="00F23410" w:rsidRPr="0049155A">
        <w:rPr>
          <w:rFonts w:ascii="Arial Narrow" w:hAnsi="Arial Narrow"/>
          <w:sz w:val="22"/>
          <w:szCs w:val="22"/>
        </w:rPr>
        <w:t>i spełnianie</w:t>
      </w:r>
      <w:r w:rsidR="00404F37" w:rsidRPr="0049155A">
        <w:rPr>
          <w:rFonts w:ascii="Arial Narrow" w:hAnsi="Arial Narrow"/>
          <w:sz w:val="22"/>
          <w:szCs w:val="22"/>
        </w:rPr>
        <w:t xml:space="preserve"> warunków udziału w</w:t>
      </w:r>
      <w:r w:rsidRPr="0049155A">
        <w:rPr>
          <w:rFonts w:ascii="Arial Narrow" w:hAnsi="Arial Narrow"/>
          <w:sz w:val="22"/>
          <w:szCs w:val="22"/>
        </w:rPr>
        <w:t xml:space="preserve"> postępowani</w:t>
      </w:r>
      <w:r w:rsidR="00404F37" w:rsidRPr="0049155A">
        <w:rPr>
          <w:rFonts w:ascii="Arial Narrow" w:hAnsi="Arial Narrow"/>
          <w:sz w:val="22"/>
          <w:szCs w:val="22"/>
        </w:rPr>
        <w:t>u</w:t>
      </w:r>
      <w:r w:rsidRPr="0049155A">
        <w:rPr>
          <w:rFonts w:ascii="Arial Narrow" w:hAnsi="Arial Narrow"/>
          <w:sz w:val="22"/>
          <w:szCs w:val="22"/>
        </w:rPr>
        <w:t xml:space="preserve"> na dzień składania ofert. </w:t>
      </w:r>
    </w:p>
    <w:p w:rsidR="00FB781F" w:rsidRPr="0049155A" w:rsidRDefault="00FB781F" w:rsidP="00F23410">
      <w:pPr>
        <w:pStyle w:val="Akapitzlist"/>
        <w:spacing w:after="120" w:line="240" w:lineRule="auto"/>
        <w:ind w:left="357"/>
        <w:contextualSpacing w:val="0"/>
        <w:jc w:val="both"/>
        <w:rPr>
          <w:rFonts w:ascii="Arial Narrow" w:hAnsi="Arial Narrow"/>
          <w:b/>
          <w:spacing w:val="0"/>
          <w:kern w:val="0"/>
          <w:sz w:val="22"/>
          <w:szCs w:val="22"/>
        </w:rPr>
      </w:pPr>
      <w:r w:rsidRPr="0049155A">
        <w:rPr>
          <w:rFonts w:ascii="Arial Narrow" w:hAnsi="Arial Narrow"/>
          <w:sz w:val="22"/>
          <w:szCs w:val="22"/>
        </w:rPr>
        <w:t xml:space="preserve">Formularz JEDZ w formie elektronicznej dostępny jest na stronie internetowej </w:t>
      </w:r>
      <w:hyperlink r:id="rId26" w:history="1">
        <w:r w:rsidRPr="0049155A">
          <w:rPr>
            <w:rStyle w:val="Hipercze"/>
            <w:rFonts w:ascii="Arial Narrow" w:hAnsi="Arial Narrow"/>
            <w:sz w:val="22"/>
            <w:szCs w:val="22"/>
          </w:rPr>
          <w:t>espd.uzp.gov.pl</w:t>
        </w:r>
      </w:hyperlink>
      <w:r w:rsidRPr="0049155A">
        <w:rPr>
          <w:rFonts w:ascii="Arial Narrow" w:hAnsi="Arial Narrow"/>
          <w:sz w:val="22"/>
          <w:szCs w:val="22"/>
        </w:rPr>
        <w:t>. Instrukcja wypełnienia formularza JEDZ dostępna jest na stronie internetowej Urzędu Zamówień Publicznych.</w:t>
      </w:r>
    </w:p>
    <w:p w:rsidR="00FB781F" w:rsidRPr="0049155A" w:rsidRDefault="00FB781F" w:rsidP="00FB781F">
      <w:pPr>
        <w:tabs>
          <w:tab w:val="left" w:pos="540"/>
          <w:tab w:val="left" w:leader="dot" w:pos="4422"/>
          <w:tab w:val="left" w:leader="dot" w:pos="4535"/>
        </w:tabs>
        <w:suppressAutoHyphens/>
        <w:spacing w:after="120" w:line="240" w:lineRule="auto"/>
        <w:jc w:val="both"/>
        <w:rPr>
          <w:rFonts w:ascii="Arial Narrow" w:hAnsi="Arial Narrow"/>
          <w:b/>
          <w:bCs/>
          <w:color w:val="000000" w:themeColor="text1"/>
          <w:spacing w:val="0"/>
          <w:kern w:val="0"/>
          <w:sz w:val="22"/>
          <w:szCs w:val="22"/>
          <w:lang w:eastAsia="ar-SA"/>
        </w:rPr>
      </w:pPr>
      <w:r w:rsidRPr="0049155A">
        <w:rPr>
          <w:rFonts w:ascii="Arial Narrow" w:hAnsi="Arial Narrow"/>
          <w:b/>
          <w:bCs/>
          <w:color w:val="000000" w:themeColor="text1"/>
          <w:spacing w:val="0"/>
          <w:kern w:val="0"/>
          <w:sz w:val="22"/>
          <w:szCs w:val="22"/>
          <w:lang w:eastAsia="ar-SA"/>
        </w:rPr>
        <w:t>UWAGA: Zamawiający dopuszcza, aby przy wypełnianiu części IV JEDZ (Kryteria kwalifikacji) Wykonawca wypełnił wyłącznie sekcję α (Ogólne oświadczenie dotyczące wszystkich kryteriów kwalifikacji).</w:t>
      </w:r>
    </w:p>
    <w:p w:rsidR="005A441E" w:rsidRPr="0049155A" w:rsidRDefault="005A441E" w:rsidP="00B74725">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Oświadczenie, o którym mowa w pkt. 1, stanowi dowód potwierdzający brak podstaw wykluczenia, spełnianie warunków udziału w postępowaniu, na dzień składania ofert, tymczasowo zastępujący wymagane przez Zamawiającego podmiotowe środki dowodowe. </w:t>
      </w:r>
    </w:p>
    <w:p w:rsidR="005A441E" w:rsidRPr="0049155A" w:rsidRDefault="005A441E" w:rsidP="00B74725">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W przypadku wspólnego ubiegania się o zamówienie przez wykonawców, oświadczenie, o którym mowa  w pkt 1, składa każdy z wykonawców. Oświadczenia te potwierdzają brak podstaw wykluczenia oraz  spełnianie warunków udziału w postępowaniu w zakresie, w jakim każdy z wykonawców wykazuje spełnianie warunków udziału w postępowaniu. </w:t>
      </w:r>
    </w:p>
    <w:p w:rsidR="005A441E" w:rsidRPr="0049155A" w:rsidRDefault="005A441E" w:rsidP="00B74725">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w zakresie, w jakim wykonawca powołuje się na jego zasoby.</w:t>
      </w:r>
    </w:p>
    <w:p w:rsidR="00216031" w:rsidRPr="0049155A" w:rsidRDefault="00D81922" w:rsidP="00B74725">
      <w:pPr>
        <w:pStyle w:val="Akapitzlist"/>
        <w:numPr>
          <w:ilvl w:val="0"/>
          <w:numId w:val="22"/>
        </w:numPr>
        <w:spacing w:after="120" w:line="240" w:lineRule="auto"/>
        <w:ind w:left="357" w:hanging="357"/>
        <w:contextualSpacing w:val="0"/>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Zamawiający wezwie wykonawcę, którego oferta została najwyżej oceniona, do złożenia w wyznaczonym terminie, nie krótszym niż 10 dni od dnia wezwania, aktualnych na dzień złożenia następujących </w:t>
      </w:r>
      <w:r w:rsidR="004B29C3" w:rsidRPr="0049155A">
        <w:rPr>
          <w:rFonts w:ascii="Arial Narrow" w:hAnsi="Arial Narrow"/>
          <w:b/>
          <w:bCs/>
          <w:spacing w:val="0"/>
          <w:kern w:val="0"/>
          <w:sz w:val="22"/>
          <w:szCs w:val="22"/>
        </w:rPr>
        <w:t>podmiotowych środków dowodowych:</w:t>
      </w:r>
    </w:p>
    <w:p w:rsidR="00FB781F" w:rsidRPr="0049155A" w:rsidRDefault="00FB781F" w:rsidP="00B74725">
      <w:pPr>
        <w:pStyle w:val="Akapitzlist"/>
        <w:numPr>
          <w:ilvl w:val="1"/>
          <w:numId w:val="31"/>
        </w:numPr>
        <w:spacing w:after="120" w:line="240" w:lineRule="auto"/>
        <w:ind w:left="714" w:hanging="357"/>
        <w:jc w:val="both"/>
        <w:rPr>
          <w:rFonts w:ascii="Arial Narrow" w:hAnsi="Arial Narrow"/>
          <w:b/>
          <w:bCs/>
          <w:spacing w:val="0"/>
          <w:kern w:val="0"/>
          <w:sz w:val="22"/>
          <w:szCs w:val="22"/>
          <w:u w:val="single"/>
        </w:rPr>
      </w:pPr>
      <w:r w:rsidRPr="0049155A">
        <w:rPr>
          <w:rFonts w:ascii="Arial Narrow" w:hAnsi="Arial Narrow"/>
          <w:b/>
          <w:bCs/>
          <w:spacing w:val="0"/>
          <w:kern w:val="0"/>
          <w:sz w:val="22"/>
          <w:szCs w:val="22"/>
          <w:u w:val="single"/>
        </w:rPr>
        <w:t>na potwierdzenie braku podstaw wykluczenia Wykonawcy z udziału  w postępowaniu w postępowaniu:</w:t>
      </w:r>
    </w:p>
    <w:p w:rsidR="00975719" w:rsidRPr="0049155A" w:rsidRDefault="0031241E" w:rsidP="00B74725">
      <w:pPr>
        <w:pStyle w:val="Akapitzlist"/>
        <w:numPr>
          <w:ilvl w:val="0"/>
          <w:numId w:val="41"/>
        </w:numPr>
        <w:spacing w:after="12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informacja z Krajowego Rejestru Karnego w zakresie:  </w:t>
      </w:r>
    </w:p>
    <w:p w:rsidR="00975719" w:rsidRPr="0049155A" w:rsidRDefault="0031241E" w:rsidP="00975719">
      <w:pPr>
        <w:pStyle w:val="Akapitzlist"/>
        <w:spacing w:after="12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 art. 108 ust. 1 pkt 1 i 2 ustawy PZP,  </w:t>
      </w:r>
    </w:p>
    <w:p w:rsidR="00975719" w:rsidRPr="0049155A" w:rsidRDefault="0031241E" w:rsidP="00975719">
      <w:pPr>
        <w:pStyle w:val="Akapitzlist"/>
        <w:spacing w:after="12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 art. 108 ust. 1 pkt 4 ustawy PZP, dotyczącej orzeczenia zakazu ubiegania się o zamówienie publiczne  tytułem środka karnego  </w:t>
      </w:r>
    </w:p>
    <w:p w:rsidR="0031241E" w:rsidRPr="0049155A" w:rsidRDefault="0031241E" w:rsidP="00E56837">
      <w:pPr>
        <w:spacing w:after="120" w:line="240" w:lineRule="auto"/>
        <w:ind w:firstLine="360"/>
        <w:jc w:val="both"/>
        <w:rPr>
          <w:rFonts w:ascii="Arial Narrow" w:hAnsi="Arial Narrow"/>
          <w:b/>
          <w:bCs/>
          <w:spacing w:val="0"/>
          <w:kern w:val="0"/>
          <w:sz w:val="22"/>
          <w:szCs w:val="22"/>
        </w:rPr>
      </w:pPr>
      <w:r w:rsidRPr="0049155A">
        <w:rPr>
          <w:rFonts w:ascii="Arial Narrow" w:hAnsi="Arial Narrow"/>
          <w:b/>
          <w:bCs/>
          <w:spacing w:val="0"/>
          <w:kern w:val="0"/>
          <w:sz w:val="22"/>
          <w:szCs w:val="22"/>
        </w:rPr>
        <w:lastRenderedPageBreak/>
        <w:t>- sporządzonej nie wcześniej niż 6 miesięcy przed jej złożeniem.</w:t>
      </w:r>
    </w:p>
    <w:p w:rsidR="00E56837" w:rsidRPr="0049155A" w:rsidRDefault="00E56837" w:rsidP="00B74725">
      <w:pPr>
        <w:pStyle w:val="Akapitzlist"/>
        <w:numPr>
          <w:ilvl w:val="0"/>
          <w:numId w:val="41"/>
        </w:numPr>
        <w:spacing w:after="120" w:line="240" w:lineRule="auto"/>
        <w:jc w:val="both"/>
        <w:rPr>
          <w:rFonts w:ascii="Arial Narrow" w:hAnsi="Arial Narrow"/>
          <w:color w:val="333333"/>
          <w:sz w:val="22"/>
          <w:szCs w:val="22"/>
          <w:shd w:val="clear" w:color="auto" w:fill="FFFFFF"/>
        </w:rPr>
      </w:pPr>
      <w:r w:rsidRPr="0049155A">
        <w:rPr>
          <w:rFonts w:ascii="Arial Narrow" w:hAnsi="Arial Narrow"/>
          <w:sz w:val="22"/>
          <w:szCs w:val="22"/>
        </w:rPr>
        <w:t>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975719" w:rsidRPr="0049155A" w:rsidRDefault="00C7676A" w:rsidP="00C248E1">
      <w:pPr>
        <w:pStyle w:val="Akapitzlist"/>
        <w:numPr>
          <w:ilvl w:val="0"/>
          <w:numId w:val="41"/>
        </w:numPr>
        <w:spacing w:after="120" w:line="240" w:lineRule="auto"/>
        <w:ind w:left="714" w:hanging="357"/>
        <w:contextualSpacing w:val="0"/>
        <w:jc w:val="both"/>
        <w:rPr>
          <w:rFonts w:ascii="Arial Narrow" w:hAnsi="Arial Narrow"/>
          <w:sz w:val="22"/>
          <w:szCs w:val="22"/>
          <w:shd w:val="clear" w:color="auto" w:fill="FFFFFF"/>
        </w:rPr>
      </w:pPr>
      <w:r w:rsidRPr="0049155A">
        <w:rPr>
          <w:rFonts w:ascii="Arial Narrow" w:hAnsi="Arial Narrow"/>
          <w:sz w:val="22"/>
          <w:szCs w:val="22"/>
          <w:shd w:val="clear" w:color="auto" w:fill="FFFFFF"/>
        </w:rPr>
        <w:t>Oświadczenia wykonawcy o aktualności informacji zawartych w oświadczeniu, o którym mowa w art. 125 ust. 1 ustawy, złożonym na formularzu Jednolitego Europejskiego Dokumentu Zamówienia (JEDZ) w zakresie podstaw wykluczenia z postępowania wskazanych przez zamawiającego</w:t>
      </w:r>
      <w:r w:rsidR="001377AD" w:rsidRPr="0049155A">
        <w:rPr>
          <w:rFonts w:ascii="Arial Narrow" w:hAnsi="Arial Narrow"/>
          <w:sz w:val="22"/>
          <w:szCs w:val="22"/>
          <w:shd w:val="clear" w:color="auto" w:fill="FFFFFF"/>
        </w:rPr>
        <w:t>.</w:t>
      </w:r>
    </w:p>
    <w:p w:rsidR="00A02C2A" w:rsidRPr="003E32A2" w:rsidRDefault="00C57DDD" w:rsidP="00B74725">
      <w:pPr>
        <w:pStyle w:val="Akapitzlist"/>
        <w:numPr>
          <w:ilvl w:val="1"/>
          <w:numId w:val="31"/>
        </w:numPr>
        <w:spacing w:after="120" w:line="240" w:lineRule="auto"/>
        <w:ind w:left="714" w:hanging="357"/>
        <w:contextualSpacing w:val="0"/>
        <w:jc w:val="both"/>
        <w:rPr>
          <w:rFonts w:ascii="Arial Narrow" w:hAnsi="Arial Narrow"/>
          <w:b/>
          <w:bCs/>
          <w:sz w:val="22"/>
          <w:szCs w:val="22"/>
          <w:u w:val="single"/>
          <w:shd w:val="clear" w:color="auto" w:fill="FFFFFF"/>
        </w:rPr>
      </w:pPr>
      <w:r w:rsidRPr="003E32A2">
        <w:rPr>
          <w:rFonts w:ascii="Arial Narrow" w:hAnsi="Arial Narrow"/>
          <w:b/>
          <w:bCs/>
          <w:sz w:val="22"/>
          <w:szCs w:val="22"/>
          <w:u w:val="single"/>
          <w:shd w:val="clear" w:color="auto" w:fill="FFFFFF"/>
        </w:rPr>
        <w:t xml:space="preserve"> na potwierdzenie spełniania warunków udziału w postępowaniu: </w:t>
      </w:r>
    </w:p>
    <w:p w:rsidR="00A02C2A" w:rsidRPr="0049155A" w:rsidRDefault="00A02C2A" w:rsidP="00B74725">
      <w:pPr>
        <w:pStyle w:val="Akapitzlist"/>
        <w:numPr>
          <w:ilvl w:val="0"/>
          <w:numId w:val="42"/>
        </w:numPr>
        <w:spacing w:after="120" w:line="240" w:lineRule="auto"/>
        <w:ind w:left="714" w:hanging="357"/>
        <w:contextualSpacing w:val="0"/>
        <w:jc w:val="both"/>
        <w:rPr>
          <w:rFonts w:ascii="Arial Narrow" w:hAnsi="Arial Narrow"/>
          <w:color w:val="333333"/>
          <w:sz w:val="22"/>
          <w:szCs w:val="22"/>
          <w:shd w:val="clear" w:color="auto" w:fill="FFFFFF"/>
        </w:rPr>
      </w:pPr>
      <w:r w:rsidRPr="0049155A">
        <w:rPr>
          <w:rFonts w:ascii="Arial Narrow" w:hAnsi="Arial Narrow"/>
          <w:b/>
          <w:bCs/>
          <w:sz w:val="22"/>
          <w:szCs w:val="22"/>
        </w:rPr>
        <w:t>informacji banku lub spółdzielczej kasy oszczędnościowo-kredytowej</w:t>
      </w:r>
      <w:r w:rsidRPr="0049155A">
        <w:rPr>
          <w:rFonts w:ascii="Arial Narrow" w:hAnsi="Arial Narrow"/>
          <w:sz w:val="22"/>
          <w:szCs w:val="22"/>
        </w:rPr>
        <w:t xml:space="preserve"> potwierdzającej wysokość posiadanych środków finansowych lub zdolność kredytową wykonawcy, w okresie nie wcześniejszym niż 3 miesiące przed jej złożeniem </w:t>
      </w:r>
      <w:r w:rsidR="002A5AF6" w:rsidRPr="0049155A">
        <w:rPr>
          <w:rFonts w:ascii="Arial Narrow" w:hAnsi="Arial Narrow"/>
          <w:bCs/>
          <w:color w:val="000000"/>
          <w:kern w:val="0"/>
          <w:sz w:val="22"/>
          <w:szCs w:val="22"/>
        </w:rPr>
        <w:t xml:space="preserve">– </w:t>
      </w:r>
      <w:r w:rsidR="002A5AF6" w:rsidRPr="0049155A">
        <w:rPr>
          <w:rFonts w:ascii="Arial Narrow" w:hAnsi="Arial Narrow"/>
          <w:b/>
          <w:bCs/>
          <w:color w:val="000000"/>
          <w:kern w:val="0"/>
          <w:sz w:val="22"/>
          <w:szCs w:val="22"/>
        </w:rPr>
        <w:t xml:space="preserve">potwierdzający spełnianie warunku opisanego przez zamawiającego </w:t>
      </w:r>
      <w:r w:rsidR="002A5AF6" w:rsidRPr="0049155A">
        <w:rPr>
          <w:rFonts w:ascii="Arial Narrow" w:hAnsi="Arial Narrow"/>
          <w:b/>
          <w:color w:val="000000"/>
          <w:kern w:val="0"/>
          <w:sz w:val="22"/>
          <w:szCs w:val="22"/>
        </w:rPr>
        <w:t>w Rozdz. V</w:t>
      </w:r>
      <w:r w:rsidRPr="0049155A">
        <w:rPr>
          <w:rFonts w:ascii="Arial Narrow" w:hAnsi="Arial Narrow"/>
          <w:b/>
          <w:color w:val="000000"/>
          <w:kern w:val="0"/>
          <w:sz w:val="22"/>
          <w:szCs w:val="22"/>
        </w:rPr>
        <w:t>II</w:t>
      </w:r>
      <w:r w:rsidR="00404F37" w:rsidRPr="0049155A">
        <w:rPr>
          <w:rFonts w:ascii="Arial Narrow" w:hAnsi="Arial Narrow"/>
          <w:b/>
          <w:color w:val="000000"/>
          <w:kern w:val="0"/>
          <w:sz w:val="22"/>
          <w:szCs w:val="22"/>
        </w:rPr>
        <w:t>I</w:t>
      </w:r>
      <w:r w:rsidR="002A5AF6" w:rsidRPr="0049155A">
        <w:rPr>
          <w:rFonts w:ascii="Arial Narrow" w:hAnsi="Arial Narrow"/>
          <w:b/>
          <w:color w:val="000000"/>
          <w:kern w:val="0"/>
          <w:sz w:val="22"/>
          <w:szCs w:val="22"/>
        </w:rPr>
        <w:t>. pkt 2 ppkt</w:t>
      </w:r>
      <w:r w:rsidRPr="0049155A">
        <w:rPr>
          <w:rFonts w:ascii="Arial Narrow" w:hAnsi="Arial Narrow"/>
          <w:b/>
          <w:color w:val="000000"/>
          <w:kern w:val="0"/>
          <w:sz w:val="22"/>
          <w:szCs w:val="22"/>
        </w:rPr>
        <w:t>3)</w:t>
      </w:r>
      <w:r w:rsidR="002A5AF6" w:rsidRPr="0049155A">
        <w:rPr>
          <w:rFonts w:ascii="Arial Narrow" w:hAnsi="Arial Narrow"/>
          <w:b/>
          <w:color w:val="000000"/>
          <w:kern w:val="0"/>
          <w:sz w:val="22"/>
          <w:szCs w:val="22"/>
        </w:rPr>
        <w:t xml:space="preserve"> lit. a) SWZ</w:t>
      </w:r>
      <w:r w:rsidR="002A5AF6" w:rsidRPr="0049155A">
        <w:rPr>
          <w:rFonts w:ascii="Arial Narrow" w:hAnsi="Arial Narrow"/>
          <w:color w:val="000000"/>
          <w:kern w:val="0"/>
          <w:sz w:val="22"/>
          <w:szCs w:val="22"/>
        </w:rPr>
        <w:t>,</w:t>
      </w:r>
    </w:p>
    <w:p w:rsidR="002A5AF6" w:rsidRPr="0049155A" w:rsidRDefault="002A5AF6" w:rsidP="00B74725">
      <w:pPr>
        <w:pStyle w:val="Akapitzlist"/>
        <w:numPr>
          <w:ilvl w:val="0"/>
          <w:numId w:val="42"/>
        </w:numPr>
        <w:spacing w:after="120" w:line="240" w:lineRule="auto"/>
        <w:ind w:left="714" w:hanging="357"/>
        <w:contextualSpacing w:val="0"/>
        <w:jc w:val="both"/>
        <w:rPr>
          <w:rFonts w:ascii="Arial Narrow" w:hAnsi="Arial Narrow"/>
          <w:color w:val="333333"/>
          <w:sz w:val="22"/>
          <w:szCs w:val="22"/>
          <w:shd w:val="clear" w:color="auto" w:fill="FFFFFF"/>
        </w:rPr>
      </w:pPr>
      <w:r w:rsidRPr="0049155A">
        <w:rPr>
          <w:rFonts w:ascii="Arial Narrow" w:hAnsi="Arial Narrow"/>
          <w:b/>
          <w:bCs/>
          <w:color w:val="000000"/>
          <w:kern w:val="0"/>
          <w:sz w:val="22"/>
          <w:szCs w:val="22"/>
        </w:rPr>
        <w:t>dokument potwierdzający, że wykonawca jest ubezpieczony od odpowiedzialności cywilnej</w:t>
      </w:r>
      <w:r w:rsidRPr="0049155A">
        <w:rPr>
          <w:rFonts w:ascii="Arial Narrow" w:hAnsi="Arial Narrow"/>
          <w:color w:val="000000"/>
          <w:kern w:val="0"/>
          <w:sz w:val="22"/>
          <w:szCs w:val="22"/>
        </w:rPr>
        <w:t xml:space="preserve"> w zakresie prowadzonej działalności związanej z przedmiotem zamówienia na sumę gwarancyjną określoną przez zamawiającego – </w:t>
      </w:r>
      <w:r w:rsidRPr="0049155A">
        <w:rPr>
          <w:rFonts w:ascii="Arial Narrow" w:hAnsi="Arial Narrow"/>
          <w:b/>
          <w:color w:val="000000"/>
          <w:kern w:val="0"/>
          <w:sz w:val="22"/>
          <w:szCs w:val="22"/>
        </w:rPr>
        <w:t>potwierdzający spełnianie warunku opisanego przez zamawiającego w Rozdz. V</w:t>
      </w:r>
      <w:r w:rsidR="00A02C2A" w:rsidRPr="0049155A">
        <w:rPr>
          <w:rFonts w:ascii="Arial Narrow" w:hAnsi="Arial Narrow"/>
          <w:b/>
          <w:color w:val="000000"/>
          <w:kern w:val="0"/>
          <w:sz w:val="22"/>
          <w:szCs w:val="22"/>
        </w:rPr>
        <w:t>III</w:t>
      </w:r>
      <w:r w:rsidRPr="0049155A">
        <w:rPr>
          <w:rFonts w:ascii="Arial Narrow" w:hAnsi="Arial Narrow"/>
          <w:b/>
          <w:color w:val="000000"/>
          <w:kern w:val="0"/>
          <w:sz w:val="22"/>
          <w:szCs w:val="22"/>
        </w:rPr>
        <w:t>. pkt 2 ppkt</w:t>
      </w:r>
      <w:r w:rsidR="00A02C2A" w:rsidRPr="0049155A">
        <w:rPr>
          <w:rFonts w:ascii="Arial Narrow" w:hAnsi="Arial Narrow"/>
          <w:b/>
          <w:color w:val="000000"/>
          <w:kern w:val="0"/>
          <w:sz w:val="22"/>
          <w:szCs w:val="22"/>
        </w:rPr>
        <w:t>3</w:t>
      </w:r>
      <w:r w:rsidRPr="0049155A">
        <w:rPr>
          <w:rFonts w:ascii="Arial Narrow" w:hAnsi="Arial Narrow"/>
          <w:b/>
          <w:color w:val="000000"/>
          <w:kern w:val="0"/>
          <w:sz w:val="22"/>
          <w:szCs w:val="22"/>
        </w:rPr>
        <w:t>) lit. b) SWZ</w:t>
      </w:r>
      <w:r w:rsidRPr="0049155A">
        <w:rPr>
          <w:rFonts w:ascii="Arial Narrow" w:hAnsi="Arial Narrow"/>
          <w:color w:val="000000"/>
          <w:kern w:val="0"/>
          <w:sz w:val="22"/>
          <w:szCs w:val="22"/>
        </w:rPr>
        <w:t xml:space="preserve">,  </w:t>
      </w:r>
    </w:p>
    <w:p w:rsidR="00C57DDD" w:rsidRPr="0049155A" w:rsidRDefault="00532D78" w:rsidP="00B74725">
      <w:pPr>
        <w:pStyle w:val="Akapitzlist"/>
        <w:numPr>
          <w:ilvl w:val="0"/>
          <w:numId w:val="42"/>
        </w:numPr>
        <w:spacing w:after="120" w:line="240" w:lineRule="auto"/>
        <w:ind w:left="714" w:hanging="357"/>
        <w:contextualSpacing w:val="0"/>
        <w:jc w:val="both"/>
        <w:rPr>
          <w:rFonts w:ascii="Arial Narrow" w:hAnsi="Arial Narrow"/>
          <w:color w:val="333333"/>
          <w:sz w:val="22"/>
          <w:szCs w:val="22"/>
          <w:shd w:val="clear" w:color="auto" w:fill="FFFFFF"/>
        </w:rPr>
      </w:pPr>
      <w:r w:rsidRPr="0049155A">
        <w:rPr>
          <w:rFonts w:ascii="Arial Narrow" w:hAnsi="Arial Narrow"/>
          <w:b/>
          <w:bCs/>
          <w:sz w:val="22"/>
          <w:szCs w:val="22"/>
        </w:rPr>
        <w:t>wykazu robót budowlanych</w:t>
      </w:r>
      <w:r w:rsidRPr="0049155A">
        <w:rPr>
          <w:rFonts w:ascii="Arial Narrow" w:hAnsi="Arial Narrow"/>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A02C2A" w:rsidRPr="0049155A">
        <w:rPr>
          <w:rFonts w:ascii="Arial Narrow" w:hAnsi="Arial Narrow"/>
          <w:color w:val="000000"/>
          <w:kern w:val="0"/>
          <w:sz w:val="22"/>
          <w:szCs w:val="22"/>
        </w:rPr>
        <w:t xml:space="preserve">– </w:t>
      </w:r>
      <w:r w:rsidR="00A02C2A" w:rsidRPr="0049155A">
        <w:rPr>
          <w:rFonts w:ascii="Arial Narrow" w:hAnsi="Arial Narrow"/>
          <w:b/>
          <w:color w:val="000000"/>
          <w:kern w:val="0"/>
          <w:sz w:val="22"/>
          <w:szCs w:val="22"/>
        </w:rPr>
        <w:t>potwierdzający spełnianie warunku opisanego przez zamawiającego w Rozdz. VIII. pkt 2 ppkt 4) lit. a) SWZ</w:t>
      </w:r>
      <w:r w:rsidR="00A02C2A" w:rsidRPr="0049155A">
        <w:rPr>
          <w:rFonts w:ascii="Arial Narrow" w:hAnsi="Arial Narrow"/>
          <w:color w:val="000000"/>
          <w:kern w:val="0"/>
          <w:sz w:val="22"/>
          <w:szCs w:val="22"/>
        </w:rPr>
        <w:t xml:space="preserve">,  </w:t>
      </w:r>
    </w:p>
    <w:p w:rsidR="00532D78" w:rsidRPr="0049155A" w:rsidRDefault="00A02C2A" w:rsidP="00B74725">
      <w:pPr>
        <w:pStyle w:val="Akapitzlist"/>
        <w:numPr>
          <w:ilvl w:val="0"/>
          <w:numId w:val="42"/>
        </w:numPr>
        <w:spacing w:after="120" w:line="240" w:lineRule="auto"/>
        <w:ind w:left="714" w:hanging="357"/>
        <w:contextualSpacing w:val="0"/>
        <w:jc w:val="both"/>
        <w:rPr>
          <w:rFonts w:ascii="Arial Narrow" w:hAnsi="Arial Narrow"/>
          <w:color w:val="333333"/>
          <w:sz w:val="22"/>
          <w:szCs w:val="22"/>
          <w:shd w:val="clear" w:color="auto" w:fill="FFFFFF"/>
        </w:rPr>
      </w:pPr>
      <w:r w:rsidRPr="0049155A">
        <w:rPr>
          <w:rFonts w:ascii="Arial Narrow" w:hAnsi="Arial Narrow"/>
          <w:b/>
          <w:bCs/>
          <w:sz w:val="22"/>
          <w:szCs w:val="22"/>
        </w:rPr>
        <w:t>wykazu osób</w:t>
      </w:r>
      <w:r w:rsidRPr="0049155A">
        <w:rPr>
          <w:rFonts w:ascii="Arial Narrow" w:hAnsi="Arial Narrow"/>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49155A">
        <w:rPr>
          <w:rFonts w:ascii="Arial Narrow" w:hAnsi="Arial Narrow"/>
          <w:color w:val="000000"/>
          <w:kern w:val="0"/>
          <w:sz w:val="22"/>
          <w:szCs w:val="22"/>
        </w:rPr>
        <w:t xml:space="preserve">– </w:t>
      </w:r>
      <w:r w:rsidRPr="0049155A">
        <w:rPr>
          <w:rFonts w:ascii="Arial Narrow" w:hAnsi="Arial Narrow"/>
          <w:b/>
          <w:color w:val="000000"/>
          <w:kern w:val="0"/>
          <w:sz w:val="22"/>
          <w:szCs w:val="22"/>
        </w:rPr>
        <w:t>potwierdzający spełnianie warunku opisanego przez zamawiającego w Rozdz. VIII. pkt 2 ppkt 4) lit. b) SWZ.</w:t>
      </w:r>
    </w:p>
    <w:p w:rsidR="003D7E2E" w:rsidRPr="0049155A" w:rsidRDefault="003D7E2E" w:rsidP="00B74725">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W przypadku wykonawców wspólnie ubiegających się o udzielenie zamówienia podmiotowe środki dowodowe, wymienione w </w:t>
      </w:r>
      <w:r w:rsidR="00FC2DD0" w:rsidRPr="0049155A">
        <w:rPr>
          <w:rFonts w:ascii="Arial Narrow" w:hAnsi="Arial Narrow"/>
          <w:bCs/>
          <w:spacing w:val="0"/>
          <w:kern w:val="0"/>
          <w:sz w:val="22"/>
          <w:szCs w:val="22"/>
        </w:rPr>
        <w:t xml:space="preserve">pkt 5. ppkt 1) </w:t>
      </w:r>
      <w:r w:rsidRPr="0049155A">
        <w:rPr>
          <w:rFonts w:ascii="Arial Narrow" w:hAnsi="Arial Narrow"/>
          <w:bCs/>
          <w:spacing w:val="0"/>
          <w:kern w:val="0"/>
          <w:sz w:val="22"/>
          <w:szCs w:val="22"/>
        </w:rPr>
        <w:t>na potwierdzenie braku podstaw wykluczenia, składa każdy z wykonawców występujących wspólnie.</w:t>
      </w:r>
    </w:p>
    <w:p w:rsidR="006670E2" w:rsidRPr="0049155A" w:rsidRDefault="006670E2" w:rsidP="00B74725">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W przypadku podmiotu, na którego zdolnościach lub sytuacji wykonawca polega na zasadach art. 118 </w:t>
      </w:r>
      <w:r w:rsidR="0019012A" w:rsidRPr="0049155A">
        <w:rPr>
          <w:rFonts w:ascii="Arial Narrow" w:hAnsi="Arial Narrow"/>
          <w:bCs/>
          <w:spacing w:val="0"/>
          <w:kern w:val="0"/>
          <w:sz w:val="22"/>
          <w:szCs w:val="22"/>
        </w:rPr>
        <w:t>ustawy pzp</w:t>
      </w:r>
      <w:r w:rsidRPr="0049155A">
        <w:rPr>
          <w:rFonts w:ascii="Arial Narrow" w:hAnsi="Arial Narrow"/>
          <w:bCs/>
          <w:spacing w:val="0"/>
          <w:kern w:val="0"/>
          <w:sz w:val="22"/>
          <w:szCs w:val="22"/>
        </w:rPr>
        <w:t xml:space="preserve">, wykonawca składa podmiotowe środki dowodowe, </w:t>
      </w:r>
      <w:r w:rsidR="00FC2DD0" w:rsidRPr="0049155A">
        <w:rPr>
          <w:rFonts w:ascii="Arial Narrow" w:hAnsi="Arial Narrow"/>
          <w:bCs/>
          <w:spacing w:val="0"/>
          <w:kern w:val="0"/>
          <w:sz w:val="22"/>
          <w:szCs w:val="22"/>
        </w:rPr>
        <w:t xml:space="preserve">wymienione w pkt 5. ppkt 1) na potwierdzenie braku podstaw wykluczenia </w:t>
      </w:r>
      <w:r w:rsidRPr="0049155A">
        <w:rPr>
          <w:rFonts w:ascii="Arial Narrow" w:hAnsi="Arial Narrow"/>
          <w:bCs/>
          <w:spacing w:val="0"/>
          <w:kern w:val="0"/>
          <w:sz w:val="22"/>
          <w:szCs w:val="22"/>
        </w:rPr>
        <w:t xml:space="preserve">w odniesieniu do każdego z tych podmiotów. </w:t>
      </w:r>
    </w:p>
    <w:p w:rsidR="00565DA3" w:rsidRPr="0049155A" w:rsidRDefault="00565DA3" w:rsidP="00404F37">
      <w:pPr>
        <w:pStyle w:val="Akapitzlist"/>
        <w:numPr>
          <w:ilvl w:val="0"/>
          <w:numId w:val="22"/>
        </w:numPr>
        <w:spacing w:after="120" w:line="240" w:lineRule="auto"/>
        <w:ind w:left="357" w:hanging="357"/>
        <w:contextualSpacing w:val="0"/>
        <w:jc w:val="both"/>
        <w:rPr>
          <w:rFonts w:ascii="Arial Narrow" w:hAnsi="Arial Narrow"/>
          <w:b/>
          <w:bCs/>
          <w:spacing w:val="0"/>
          <w:kern w:val="0"/>
          <w:sz w:val="22"/>
          <w:szCs w:val="22"/>
        </w:rPr>
      </w:pPr>
      <w:r w:rsidRPr="0049155A">
        <w:rPr>
          <w:rFonts w:ascii="Arial Narrow" w:hAnsi="Arial Narrow"/>
          <w:b/>
          <w:bCs/>
          <w:spacing w:val="0"/>
          <w:kern w:val="0"/>
          <w:sz w:val="22"/>
          <w:szCs w:val="22"/>
        </w:rPr>
        <w:t>Dokumenty składane w przypadku wykonawców mających siedzibę lub miejsce zamieszkania poza RP:</w:t>
      </w:r>
    </w:p>
    <w:p w:rsidR="00565DA3" w:rsidRPr="0049155A" w:rsidRDefault="00565DA3" w:rsidP="00404F37">
      <w:pPr>
        <w:spacing w:after="12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Jeżeli wykonawca ma siedzibę lub miejsce zamieszkania poza granicami Rzeczypospolitej Polskiej, zamiast:</w:t>
      </w:r>
    </w:p>
    <w:p w:rsidR="00565DA3" w:rsidRPr="003E32A2" w:rsidRDefault="00565DA3" w:rsidP="00C248E1">
      <w:pPr>
        <w:pStyle w:val="Akapitzlist"/>
        <w:numPr>
          <w:ilvl w:val="0"/>
          <w:numId w:val="43"/>
        </w:numPr>
        <w:spacing w:after="120" w:line="240" w:lineRule="auto"/>
        <w:ind w:left="714" w:hanging="357"/>
        <w:contextualSpacing w:val="0"/>
        <w:jc w:val="both"/>
        <w:rPr>
          <w:rFonts w:ascii="Arial Narrow" w:hAnsi="Arial Narrow"/>
          <w:spacing w:val="0"/>
          <w:kern w:val="0"/>
          <w:sz w:val="22"/>
          <w:szCs w:val="22"/>
        </w:rPr>
      </w:pPr>
      <w:r w:rsidRPr="003E32A2">
        <w:rPr>
          <w:rFonts w:ascii="Arial Narrow" w:hAnsi="Arial Narrow"/>
          <w:spacing w:val="0"/>
          <w:kern w:val="0"/>
          <w:sz w:val="22"/>
          <w:szCs w:val="22"/>
        </w:rPr>
        <w:t xml:space="preserve">informacji z Krajowego Rejestru Karnego, o której mowa w § 2 ust. 1 pkt 1 </w:t>
      </w:r>
      <w:r w:rsidR="0013446E" w:rsidRPr="003E32A2">
        <w:rPr>
          <w:rFonts w:ascii="Arial Narrow" w:hAnsi="Arial Narrow"/>
          <w:spacing w:val="0"/>
          <w:kern w:val="0"/>
          <w:sz w:val="22"/>
          <w:szCs w:val="22"/>
        </w:rPr>
        <w:t xml:space="preserve">Rozporządzenia Ministra Rozwoju, Pracy i Technologii z dnia 23 grudnia 2020 roku w sprawie podmiotowych środków </w:t>
      </w:r>
      <w:r w:rsidR="0013446E" w:rsidRPr="003E32A2">
        <w:rPr>
          <w:rFonts w:ascii="Arial Narrow" w:hAnsi="Arial Narrow"/>
          <w:spacing w:val="0"/>
          <w:kern w:val="0"/>
          <w:sz w:val="22"/>
          <w:szCs w:val="22"/>
        </w:rPr>
        <w:lastRenderedPageBreak/>
        <w:t xml:space="preserve">dowodowych oraz innych dokumentów lub oświadczeń, jakich może żądać zamawiający  od wykonawcy (Dz. U. z 2020 r., poz. 2415 ze zm.) </w:t>
      </w:r>
      <w:r w:rsidRPr="003E32A2">
        <w:rPr>
          <w:rFonts w:ascii="Arial Narrow" w:hAnsi="Arial Narrow"/>
          <w:spacing w:val="0"/>
          <w:kern w:val="0"/>
          <w:sz w:val="22"/>
          <w:szCs w:val="22"/>
        </w:rPr>
        <w:t>-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 2 ust. 1 pkt 1</w:t>
      </w:r>
      <w:r w:rsidR="0013446E" w:rsidRPr="003E32A2">
        <w:rPr>
          <w:rFonts w:ascii="Arial Narrow" w:hAnsi="Arial Narrow"/>
          <w:spacing w:val="0"/>
          <w:kern w:val="0"/>
          <w:sz w:val="22"/>
          <w:szCs w:val="22"/>
        </w:rPr>
        <w:t xml:space="preserve"> Rozporządzenia</w:t>
      </w:r>
      <w:r w:rsidRPr="003E32A2">
        <w:rPr>
          <w:rFonts w:ascii="Arial Narrow" w:hAnsi="Arial Narrow"/>
          <w:spacing w:val="0"/>
          <w:kern w:val="0"/>
          <w:sz w:val="22"/>
          <w:szCs w:val="22"/>
        </w:rPr>
        <w:t>;</w:t>
      </w:r>
    </w:p>
    <w:p w:rsidR="00565DA3" w:rsidRPr="003E32A2" w:rsidRDefault="00565DA3" w:rsidP="00C248E1">
      <w:pPr>
        <w:pStyle w:val="Akapitzlist"/>
        <w:numPr>
          <w:ilvl w:val="0"/>
          <w:numId w:val="43"/>
        </w:numPr>
        <w:spacing w:after="120" w:line="240" w:lineRule="auto"/>
        <w:ind w:left="714" w:hanging="357"/>
        <w:contextualSpacing w:val="0"/>
        <w:jc w:val="both"/>
        <w:rPr>
          <w:rFonts w:ascii="Arial Narrow" w:hAnsi="Arial Narrow"/>
          <w:spacing w:val="0"/>
          <w:kern w:val="0"/>
          <w:sz w:val="22"/>
          <w:szCs w:val="22"/>
        </w:rPr>
      </w:pPr>
      <w:r w:rsidRPr="003E32A2">
        <w:rPr>
          <w:rFonts w:ascii="Arial Narrow" w:hAnsi="Arial Narrow"/>
          <w:spacing w:val="0"/>
          <w:kern w:val="0"/>
          <w:sz w:val="22"/>
          <w:szCs w:val="22"/>
        </w:rPr>
        <w:t>Dokument, o którym mowa w ust. 1 pkt 1, powinien być wystawiony nie wcześniej niż 6</w:t>
      </w:r>
      <w:r w:rsidR="00C248E1" w:rsidRPr="003E32A2">
        <w:rPr>
          <w:rFonts w:ascii="Arial Narrow" w:hAnsi="Arial Narrow"/>
          <w:spacing w:val="0"/>
          <w:kern w:val="0"/>
          <w:sz w:val="22"/>
          <w:szCs w:val="22"/>
        </w:rPr>
        <w:t xml:space="preserve"> miesięcy przed jego złożeniem;</w:t>
      </w:r>
    </w:p>
    <w:p w:rsidR="00565DA3" w:rsidRPr="0049155A" w:rsidRDefault="00565DA3" w:rsidP="00C248E1">
      <w:pPr>
        <w:pStyle w:val="Akapitzlist"/>
        <w:numPr>
          <w:ilvl w:val="0"/>
          <w:numId w:val="43"/>
        </w:numPr>
        <w:spacing w:after="120" w:line="240" w:lineRule="auto"/>
        <w:ind w:left="714"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Jeżeli w kraju, w którym wykonawca ma siedzibę lub miejsce zamieszkania, nie wydaje się dokumentów, o których mowa w ust. 1, lub gdy dokumenty te nie odnoszą się do wszystkich przypadków, o których mowa w art. 108 ust. 1 pkt 1, </w:t>
      </w:r>
      <w:hyperlink r:id="rId27" w:anchor="/document/18903829?unitId=art(108)ust(1)pkt(2)&amp;cm=DOCUMENT" w:history="1">
        <w:r w:rsidRPr="0049155A">
          <w:rPr>
            <w:rFonts w:ascii="Arial Narrow" w:hAnsi="Arial Narrow"/>
            <w:spacing w:val="0"/>
            <w:kern w:val="0"/>
            <w:sz w:val="22"/>
            <w:szCs w:val="22"/>
          </w:rPr>
          <w:t>2</w:t>
        </w:r>
      </w:hyperlink>
      <w:r w:rsidRPr="0049155A">
        <w:rPr>
          <w:rFonts w:ascii="Arial Narrow" w:hAnsi="Arial Narrow"/>
          <w:spacing w:val="0"/>
          <w:kern w:val="0"/>
          <w:sz w:val="22"/>
          <w:szCs w:val="22"/>
        </w:rPr>
        <w:t xml:space="preserve"> i </w:t>
      </w:r>
      <w:hyperlink r:id="rId28" w:anchor="/document/18903829?unitId=art(108)ust(1)pkt(4)&amp;cm=DOCUMENT" w:history="1">
        <w:r w:rsidRPr="0049155A">
          <w:rPr>
            <w:rFonts w:ascii="Arial Narrow" w:hAnsi="Arial Narrow"/>
            <w:spacing w:val="0"/>
            <w:kern w:val="0"/>
            <w:sz w:val="22"/>
            <w:szCs w:val="22"/>
          </w:rPr>
          <w:t>4</w:t>
        </w:r>
      </w:hyperlink>
      <w:r w:rsidRPr="0049155A">
        <w:rPr>
          <w:rFonts w:ascii="Arial Narrow" w:hAnsi="Arial Narrow"/>
          <w:spacing w:val="0"/>
          <w:kern w:val="0"/>
          <w:sz w:val="22"/>
          <w:szCs w:val="22"/>
        </w:rPr>
        <w:t>,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w:t>
      </w:r>
    </w:p>
    <w:p w:rsidR="00FC2DD0" w:rsidRPr="0049155A" w:rsidRDefault="00FC2DD0" w:rsidP="00C248E1">
      <w:pPr>
        <w:pStyle w:val="Akapitzlist"/>
        <w:numPr>
          <w:ilvl w:val="0"/>
          <w:numId w:val="22"/>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spacing w:val="0"/>
          <w:kern w:val="0"/>
          <w:sz w:val="22"/>
          <w:szCs w:val="22"/>
        </w:rPr>
        <w:t xml:space="preserve">Do podmiotów udostępniających zasoby na zasadach określonych w art. 118 ustawy oraz podwykonawców niebędących podmiotami udostępniającymi zasoby na tych zasadach, mających siedzibę lub miejsce zamieszkania poza terytorium Rzeczypospolitej Polskiej, przepis § 4 </w:t>
      </w:r>
      <w:r w:rsidR="0013446E" w:rsidRPr="0049155A">
        <w:rPr>
          <w:rFonts w:ascii="Arial Narrow" w:hAnsi="Arial Narrow"/>
          <w:spacing w:val="0"/>
          <w:kern w:val="0"/>
          <w:sz w:val="22"/>
          <w:szCs w:val="22"/>
        </w:rPr>
        <w:t xml:space="preserve">Rozporządzenia Ministra Rozwoju, Pracy i Technologii z dnia 23 grudnia 2020 roku w sprawie podmiotowych środków dowodowych oraz innych dokumentów lub oświadczeń, jakich może żądać zamawiający  od wykonawcy (Dz. U. z 2020 r., poz. 2415 ze zm.). </w:t>
      </w:r>
      <w:r w:rsidRPr="0049155A">
        <w:rPr>
          <w:rFonts w:ascii="Arial Narrow" w:hAnsi="Arial Narrow"/>
          <w:spacing w:val="0"/>
          <w:kern w:val="0"/>
          <w:sz w:val="22"/>
          <w:szCs w:val="22"/>
        </w:rPr>
        <w:t>stosuje się odpowiednio.</w:t>
      </w:r>
    </w:p>
    <w:p w:rsidR="00F52164" w:rsidRPr="0049155A" w:rsidRDefault="00F52164" w:rsidP="00C248E1">
      <w:pPr>
        <w:pStyle w:val="Akapitzlist"/>
        <w:numPr>
          <w:ilvl w:val="0"/>
          <w:numId w:val="23"/>
        </w:numPr>
        <w:spacing w:after="120" w:line="240" w:lineRule="auto"/>
        <w:ind w:left="425" w:hanging="425"/>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Wykonawca nie jest zobowiązany do złożenia podmiotowych środków dowodowych, które </w:t>
      </w:r>
      <w:r w:rsidR="00244D03" w:rsidRPr="0049155A">
        <w:rPr>
          <w:rFonts w:ascii="Arial Narrow" w:hAnsi="Arial Narrow"/>
          <w:bCs/>
          <w:spacing w:val="0"/>
          <w:kern w:val="0"/>
          <w:sz w:val="22"/>
          <w:szCs w:val="22"/>
        </w:rPr>
        <w:t>Zamawiający</w:t>
      </w:r>
      <w:r w:rsidRPr="0049155A">
        <w:rPr>
          <w:rFonts w:ascii="Arial Narrow" w:hAnsi="Arial Narrow"/>
          <w:bCs/>
          <w:spacing w:val="0"/>
          <w:kern w:val="0"/>
          <w:sz w:val="22"/>
          <w:szCs w:val="22"/>
        </w:rPr>
        <w:t xml:space="preserve"> posiada, jeżeli wykonawca wskaże te środki oraz potwierdzi ich prawidłowość i aktualność. </w:t>
      </w:r>
    </w:p>
    <w:p w:rsidR="00F52164" w:rsidRPr="0049155A" w:rsidRDefault="00F52164" w:rsidP="00B74725">
      <w:pPr>
        <w:pStyle w:val="Akapitzlist"/>
        <w:numPr>
          <w:ilvl w:val="0"/>
          <w:numId w:val="23"/>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Jeżeli zachodzą uzasadnione podstawy do uznania, że złożone uprzednio podmiotowe środki dowodowe nie są już aktualne, Zamawiający może w każdym czasie wezwać wykonawcę </w:t>
      </w:r>
      <w:r w:rsidR="00BF4D80" w:rsidRPr="0049155A">
        <w:rPr>
          <w:rFonts w:ascii="Arial Narrow" w:hAnsi="Arial Narrow"/>
          <w:bCs/>
          <w:spacing w:val="0"/>
          <w:kern w:val="0"/>
          <w:sz w:val="22"/>
          <w:szCs w:val="22"/>
        </w:rPr>
        <w:t xml:space="preserve">lub wykonawców do złożenia wszystkich lub niektórych podmiotowych środków dowodowych, aktualnych na dzień ich złożenia. </w:t>
      </w:r>
    </w:p>
    <w:p w:rsidR="00614769" w:rsidRPr="0049155A" w:rsidRDefault="00E37710" w:rsidP="00B74725">
      <w:pPr>
        <w:pStyle w:val="Akapitzlist"/>
        <w:numPr>
          <w:ilvl w:val="0"/>
          <w:numId w:val="23"/>
        </w:numPr>
        <w:spacing w:after="120" w:line="240" w:lineRule="auto"/>
        <w:ind w:left="357" w:hanging="357"/>
        <w:contextualSpacing w:val="0"/>
        <w:jc w:val="both"/>
        <w:rPr>
          <w:rFonts w:ascii="Arial Narrow" w:hAnsi="Arial Narrow"/>
          <w:bCs/>
          <w:spacing w:val="0"/>
          <w:kern w:val="0"/>
          <w:sz w:val="22"/>
          <w:szCs w:val="22"/>
        </w:rPr>
      </w:pPr>
      <w:r w:rsidRPr="0049155A">
        <w:rPr>
          <w:rFonts w:ascii="Arial Narrow" w:hAnsi="Arial Narrow"/>
          <w:sz w:val="22"/>
          <w:szCs w:val="22"/>
          <w:shd w:val="clear" w:color="auto" w:fill="FFFFFF"/>
        </w:rPr>
        <w:t>Podmiotowe środki dowodowe oraz inne dokumenty lub oświadczenia należy przekazać zamawiającemu przy użyciu środków komunikacji elektronicznej dopuszczonych w SWZ, w zakresie i sposób określony w przepisach rozporządzenia Prezesa Rady Ministrów z 30</w:t>
      </w:r>
      <w:r w:rsidR="00353876" w:rsidRPr="0049155A">
        <w:rPr>
          <w:rFonts w:ascii="Arial Narrow" w:hAnsi="Arial Narrow"/>
          <w:sz w:val="22"/>
          <w:szCs w:val="22"/>
          <w:shd w:val="clear" w:color="auto" w:fill="FFFFFF"/>
        </w:rPr>
        <w:t xml:space="preserve"> grudnia </w:t>
      </w:r>
      <w:r w:rsidRPr="0049155A">
        <w:rPr>
          <w:rFonts w:ascii="Arial Narrow" w:hAnsi="Arial Narrow"/>
          <w:sz w:val="22"/>
          <w:szCs w:val="22"/>
          <w:shd w:val="clear" w:color="auto" w:fill="FFFFFF"/>
        </w:rPr>
        <w:t xml:space="preserve">2020 r. w sprawie sposobu sporządzania i przekazywania informacji oraz wymagań technicznych dla dokumentów elektronicznych oraz środków komunikacji elektronicznej w postępowaniu o </w:t>
      </w:r>
      <w:r w:rsidR="00033E2C" w:rsidRPr="0049155A">
        <w:rPr>
          <w:rFonts w:ascii="Arial Narrow" w:hAnsi="Arial Narrow"/>
          <w:sz w:val="22"/>
          <w:szCs w:val="22"/>
          <w:shd w:val="clear" w:color="auto" w:fill="FFFFFF"/>
        </w:rPr>
        <w:t>udzielenie zamówienia publicznego lub konkursie ( Dz. U. z 2020 r. poz. 2452). Jeżeli zostały sporządzone w języku obcym muszą  być złożone wraz z tłumaczeniem na język polski.</w:t>
      </w:r>
    </w:p>
    <w:p w:rsidR="00614769" w:rsidRPr="0049155A" w:rsidRDefault="00614769">
      <w:pPr>
        <w:pStyle w:val="Akapitzlist"/>
        <w:numPr>
          <w:ilvl w:val="0"/>
          <w:numId w:val="5"/>
        </w:numPr>
        <w:spacing w:after="120" w:line="240" w:lineRule="auto"/>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WYMAGANIA DOTYCZACE WADIUM</w:t>
      </w:r>
    </w:p>
    <w:p w:rsidR="007C637C" w:rsidRPr="0049155A" w:rsidRDefault="007C637C" w:rsidP="00B74725">
      <w:pPr>
        <w:pStyle w:val="Akapitzlist"/>
        <w:numPr>
          <w:ilvl w:val="0"/>
          <w:numId w:val="24"/>
        </w:numPr>
        <w:spacing w:after="120" w:line="240" w:lineRule="auto"/>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Wykonawca zobowiązany jest przed upływem terminu składania ofert wnieść wadium w wysokości:  </w:t>
      </w:r>
      <w:r w:rsidRPr="0049155A">
        <w:rPr>
          <w:rFonts w:ascii="Arial Narrow" w:hAnsi="Arial Narrow"/>
          <w:b/>
          <w:spacing w:val="0"/>
          <w:kern w:val="0"/>
          <w:sz w:val="22"/>
          <w:szCs w:val="22"/>
        </w:rPr>
        <w:t>160.000,00 PLN</w:t>
      </w:r>
      <w:r w:rsidRPr="0049155A">
        <w:rPr>
          <w:rFonts w:ascii="Arial Narrow" w:hAnsi="Arial Narrow"/>
          <w:bCs/>
          <w:spacing w:val="0"/>
          <w:kern w:val="0"/>
          <w:sz w:val="22"/>
          <w:szCs w:val="22"/>
        </w:rPr>
        <w:t xml:space="preserve"> (słownie: sto sześćdziesiąt tysięcy złotych 00/100). </w:t>
      </w:r>
    </w:p>
    <w:p w:rsidR="007C637C" w:rsidRPr="0049155A" w:rsidRDefault="007C637C" w:rsidP="00B74725">
      <w:pPr>
        <w:pStyle w:val="Akapitzlist"/>
        <w:numPr>
          <w:ilvl w:val="0"/>
          <w:numId w:val="24"/>
        </w:numPr>
        <w:spacing w:after="120" w:line="240" w:lineRule="auto"/>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Wadium, o którym mowa w pkt 1, utrzymuje się nieprzerwanie do dnia upływu terminu związania ofertą,  z wyjątkiem przypadków, o których mowa w art. 98 ust. 1 pkt 2 i 3 oraz ust. 2 ustawy PZP.</w:t>
      </w:r>
    </w:p>
    <w:p w:rsidR="00B26234" w:rsidRPr="0049155A" w:rsidRDefault="00B26234" w:rsidP="00B74725">
      <w:pPr>
        <w:pStyle w:val="Akapitzlist"/>
        <w:numPr>
          <w:ilvl w:val="0"/>
          <w:numId w:val="24"/>
        </w:numPr>
        <w:spacing w:after="120" w:line="240" w:lineRule="auto"/>
        <w:jc w:val="both"/>
        <w:rPr>
          <w:rFonts w:ascii="Arial Narrow" w:hAnsi="Arial Narrow"/>
          <w:bCs/>
          <w:color w:val="FF0000"/>
          <w:spacing w:val="0"/>
          <w:kern w:val="0"/>
          <w:sz w:val="22"/>
          <w:szCs w:val="22"/>
        </w:rPr>
      </w:pPr>
      <w:r w:rsidRPr="0049155A">
        <w:rPr>
          <w:rFonts w:ascii="Arial Narrow" w:hAnsi="Arial Narrow"/>
          <w:bCs/>
          <w:spacing w:val="0"/>
          <w:kern w:val="0"/>
          <w:sz w:val="22"/>
          <w:szCs w:val="22"/>
        </w:rPr>
        <w:t xml:space="preserve">Bieg terminu ważności wadium rozpoczyna się wraz z upływem terminu składania ofert. </w:t>
      </w:r>
    </w:p>
    <w:p w:rsidR="00B26234" w:rsidRPr="0049155A" w:rsidRDefault="00B26234" w:rsidP="00B74725">
      <w:pPr>
        <w:pStyle w:val="Akapitzlist"/>
        <w:numPr>
          <w:ilvl w:val="0"/>
          <w:numId w:val="24"/>
        </w:numPr>
        <w:spacing w:after="120" w:line="240" w:lineRule="auto"/>
        <w:jc w:val="both"/>
        <w:rPr>
          <w:rFonts w:ascii="Arial Narrow" w:hAnsi="Arial Narrow"/>
          <w:bCs/>
          <w:color w:val="FF0000"/>
          <w:spacing w:val="0"/>
          <w:kern w:val="0"/>
          <w:sz w:val="22"/>
          <w:szCs w:val="22"/>
        </w:rPr>
      </w:pPr>
      <w:r w:rsidRPr="0049155A">
        <w:rPr>
          <w:rFonts w:ascii="Arial Narrow" w:hAnsi="Arial Narrow"/>
          <w:bCs/>
          <w:spacing w:val="0"/>
          <w:kern w:val="0"/>
          <w:sz w:val="22"/>
          <w:szCs w:val="22"/>
        </w:rPr>
        <w:t xml:space="preserve">Wadium może być wniesione w: </w:t>
      </w:r>
    </w:p>
    <w:p w:rsidR="00B26234" w:rsidRPr="0049155A" w:rsidRDefault="00B26234" w:rsidP="00B26234">
      <w:pPr>
        <w:pStyle w:val="Akapitzlist"/>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1) pieniądzu; </w:t>
      </w:r>
    </w:p>
    <w:p w:rsidR="00B26234" w:rsidRPr="0049155A" w:rsidRDefault="00B26234" w:rsidP="00B26234">
      <w:pPr>
        <w:pStyle w:val="Akapitzlist"/>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2) gwarancjach bankowych; </w:t>
      </w:r>
    </w:p>
    <w:p w:rsidR="00B26234" w:rsidRPr="0049155A" w:rsidRDefault="00B26234" w:rsidP="00B26234">
      <w:pPr>
        <w:pStyle w:val="Akapitzlist"/>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3) gwarancjach ubezpieczeniowych; </w:t>
      </w:r>
    </w:p>
    <w:p w:rsidR="00B26234" w:rsidRPr="0049155A" w:rsidRDefault="00B26234" w:rsidP="00B26234">
      <w:pPr>
        <w:pStyle w:val="Akapitzlist"/>
        <w:spacing w:after="120" w:line="240" w:lineRule="auto"/>
        <w:jc w:val="both"/>
        <w:rPr>
          <w:rFonts w:ascii="Arial Narrow" w:hAnsi="Arial Narrow"/>
          <w:bCs/>
          <w:color w:val="FF0000"/>
          <w:spacing w:val="0"/>
          <w:kern w:val="0"/>
          <w:sz w:val="22"/>
          <w:szCs w:val="22"/>
        </w:rPr>
      </w:pPr>
      <w:r w:rsidRPr="0049155A">
        <w:rPr>
          <w:rFonts w:ascii="Arial Narrow" w:hAnsi="Arial Narrow"/>
          <w:bCs/>
          <w:spacing w:val="0"/>
          <w:kern w:val="0"/>
          <w:sz w:val="22"/>
          <w:szCs w:val="22"/>
        </w:rPr>
        <w:t>4) poręczeniach udzielanych przez podmioty, o których mowa w art. 6b ust. 5 pkt 2 ustawy z dnia 9 listopada 2000 r. o utworzeniu Polskiej Agencji Rozwoju Przedsiębiorczości.</w:t>
      </w:r>
    </w:p>
    <w:p w:rsidR="00B26234" w:rsidRPr="0049155A" w:rsidRDefault="00DA556B" w:rsidP="00B74725">
      <w:pPr>
        <w:pStyle w:val="Akapitzlist"/>
        <w:numPr>
          <w:ilvl w:val="0"/>
          <w:numId w:val="24"/>
        </w:numPr>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lastRenderedPageBreak/>
        <w:t xml:space="preserve">Wadium wnoszone w pieniądzu należy wpłacić przelewem na rachunek bankowy Zamawiającego </w:t>
      </w:r>
      <w:r w:rsidR="008C6372" w:rsidRPr="0049155A">
        <w:rPr>
          <w:rFonts w:ascii="Arial Narrow" w:hAnsi="Arial Narrow"/>
          <w:sz w:val="22"/>
          <w:szCs w:val="22"/>
        </w:rPr>
        <w:t xml:space="preserve">37 1020 1462 0000 7902 0318 3753 </w:t>
      </w:r>
      <w:r w:rsidR="006D06F7" w:rsidRPr="0049155A">
        <w:rPr>
          <w:rFonts w:ascii="Arial Narrow" w:hAnsi="Arial Narrow"/>
          <w:bCs/>
          <w:spacing w:val="0"/>
          <w:kern w:val="0"/>
          <w:sz w:val="22"/>
          <w:szCs w:val="22"/>
        </w:rPr>
        <w:t xml:space="preserve">z </w:t>
      </w:r>
      <w:r w:rsidRPr="0049155A">
        <w:rPr>
          <w:rFonts w:ascii="Arial Narrow" w:hAnsi="Arial Narrow"/>
          <w:bCs/>
          <w:spacing w:val="0"/>
          <w:kern w:val="0"/>
          <w:sz w:val="22"/>
          <w:szCs w:val="22"/>
        </w:rPr>
        <w:t xml:space="preserve">dopiskiem na przelewie: Wadium na zadanie: </w:t>
      </w:r>
      <w:r w:rsidRPr="0049155A">
        <w:rPr>
          <w:rFonts w:ascii="Arial Narrow" w:hAnsi="Arial Narrow"/>
          <w:b/>
          <w:sz w:val="22"/>
          <w:szCs w:val="22"/>
        </w:rPr>
        <w:t xml:space="preserve">„Budowa dwóch budynków mieszkalnych wielorodzinnych wraz z instalacją fotowoltaiczną do potrzeb własnych, hydroforni i 3 śmietników oraz kompleksowym zagospodarowaniem i uzbrojeniem terenu, drogami wewnętrznymi i 158 miejscami postojowymi” </w:t>
      </w:r>
      <w:r w:rsidRPr="0049155A">
        <w:rPr>
          <w:rFonts w:ascii="Arial Narrow" w:hAnsi="Arial Narrow"/>
          <w:bCs/>
          <w:spacing w:val="0"/>
          <w:kern w:val="0"/>
          <w:sz w:val="22"/>
          <w:szCs w:val="22"/>
          <w:u w:val="single"/>
        </w:rPr>
        <w:t>a dokument potwierdzający wniesienie wadium (dokonanie przelewu) zaleca się dołączyć do oferty.</w:t>
      </w:r>
    </w:p>
    <w:p w:rsidR="00B26234" w:rsidRPr="0049155A" w:rsidRDefault="00B26234" w:rsidP="00B74725">
      <w:pPr>
        <w:pStyle w:val="Akapitzlist"/>
        <w:numPr>
          <w:ilvl w:val="0"/>
          <w:numId w:val="24"/>
        </w:numPr>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Skuteczne wniesienie wadium w pieniądzu następuje z chwilą uznania środków pieniężnych na rachunku bankowym Zamawiającego, o którym mowa w pkt. 5, przed upływem terminu składania ofert (tj. przed  upływem dnia i godziny wyznaczonej jako ostateczny termin składania ofert). </w:t>
      </w:r>
    </w:p>
    <w:p w:rsidR="00B26234" w:rsidRPr="0049155A" w:rsidRDefault="00B26234" w:rsidP="00B74725">
      <w:pPr>
        <w:pStyle w:val="Akapitzlist"/>
        <w:numPr>
          <w:ilvl w:val="0"/>
          <w:numId w:val="24"/>
        </w:numPr>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 xml:space="preserve">Jeżeli wadium jest wnoszone w formie gwarancji lub poręczenia, o których mowa w pkt. 4 ppkt 2 - 4,  wykonawca przekazuje zamawiającemu oryginał gwarancji lub poręczenia, w postaci elektronicznej. </w:t>
      </w:r>
    </w:p>
    <w:p w:rsidR="00B26234" w:rsidRPr="0049155A" w:rsidRDefault="00B26234" w:rsidP="00B74725">
      <w:pPr>
        <w:pStyle w:val="Akapitzlist"/>
        <w:numPr>
          <w:ilvl w:val="0"/>
          <w:numId w:val="24"/>
        </w:numPr>
        <w:spacing w:after="120" w:line="240" w:lineRule="auto"/>
        <w:jc w:val="both"/>
        <w:rPr>
          <w:rFonts w:ascii="Arial Narrow" w:hAnsi="Arial Narrow"/>
          <w:bCs/>
          <w:spacing w:val="0"/>
          <w:kern w:val="0"/>
          <w:sz w:val="22"/>
          <w:szCs w:val="22"/>
        </w:rPr>
      </w:pPr>
      <w:r w:rsidRPr="0049155A">
        <w:rPr>
          <w:rFonts w:ascii="Arial Narrow" w:hAnsi="Arial Narrow"/>
          <w:bCs/>
          <w:spacing w:val="0"/>
          <w:sz w:val="22"/>
          <w:szCs w:val="22"/>
        </w:rPr>
        <w:t xml:space="preserve">Wadium w formie poręczeń i gwarancji, o których mowa w pkt. 4 ppkt 2 - 4 powinno jako Beneficjenta wskazywać </w:t>
      </w:r>
      <w:r w:rsidRPr="0049155A">
        <w:rPr>
          <w:rFonts w:ascii="Arial Narrow" w:hAnsi="Arial Narrow"/>
          <w:b/>
          <w:sz w:val="22"/>
          <w:szCs w:val="22"/>
        </w:rPr>
        <w:t>MIEJSKIE BUDOWNICTWO MIESZKANIOWE Sp. z o</w:t>
      </w:r>
      <w:r w:rsidR="00404F37" w:rsidRPr="0049155A">
        <w:rPr>
          <w:rFonts w:ascii="Arial Narrow" w:hAnsi="Arial Narrow"/>
          <w:b/>
          <w:sz w:val="22"/>
          <w:szCs w:val="22"/>
        </w:rPr>
        <w:t xml:space="preserve">.o., 87-800 Włocławek, ul. </w:t>
      </w:r>
      <w:r w:rsidR="008C6372" w:rsidRPr="0049155A">
        <w:rPr>
          <w:rFonts w:ascii="Arial Narrow" w:hAnsi="Arial Narrow"/>
          <w:b/>
          <w:sz w:val="22"/>
          <w:szCs w:val="22"/>
        </w:rPr>
        <w:t xml:space="preserve">Kazimierza </w:t>
      </w:r>
      <w:r w:rsidR="00404F37" w:rsidRPr="0049155A">
        <w:rPr>
          <w:rFonts w:ascii="Arial Narrow" w:hAnsi="Arial Narrow"/>
          <w:b/>
          <w:sz w:val="22"/>
          <w:szCs w:val="22"/>
        </w:rPr>
        <w:t>Puła</w:t>
      </w:r>
      <w:r w:rsidRPr="0049155A">
        <w:rPr>
          <w:rFonts w:ascii="Arial Narrow" w:hAnsi="Arial Narrow"/>
          <w:b/>
          <w:sz w:val="22"/>
          <w:szCs w:val="22"/>
        </w:rPr>
        <w:t>skiego 6 lok. B 2</w:t>
      </w:r>
      <w:r w:rsidR="0049155A">
        <w:rPr>
          <w:rFonts w:ascii="Arial Narrow" w:hAnsi="Arial Narrow"/>
          <w:b/>
          <w:sz w:val="22"/>
          <w:szCs w:val="22"/>
        </w:rPr>
        <w:t>.</w:t>
      </w:r>
    </w:p>
    <w:p w:rsidR="006D06F7" w:rsidRPr="0049155A" w:rsidRDefault="00B26234" w:rsidP="00B74725">
      <w:pPr>
        <w:pStyle w:val="Akapitzlist"/>
        <w:numPr>
          <w:ilvl w:val="0"/>
          <w:numId w:val="24"/>
        </w:numPr>
        <w:spacing w:after="120" w:line="240" w:lineRule="auto"/>
        <w:ind w:left="714" w:hanging="357"/>
        <w:contextualSpacing w:val="0"/>
        <w:jc w:val="both"/>
        <w:rPr>
          <w:rFonts w:ascii="Arial Narrow" w:hAnsi="Arial Narrow"/>
          <w:bCs/>
          <w:spacing w:val="0"/>
          <w:kern w:val="0"/>
          <w:sz w:val="22"/>
          <w:szCs w:val="22"/>
        </w:rPr>
      </w:pPr>
      <w:r w:rsidRPr="0049155A">
        <w:rPr>
          <w:rFonts w:ascii="Arial Narrow" w:hAnsi="Arial Narrow"/>
          <w:bCs/>
          <w:spacing w:val="0"/>
          <w:kern w:val="0"/>
          <w:sz w:val="22"/>
          <w:szCs w:val="22"/>
        </w:rPr>
        <w:t>Z treści gwarancji/poręczenia winno wynikać bezwarunkowe zobowiązanie Gwaranta do wypłaty Zamawiającemu pełnej kwoty wadium, na każde pisemne żądanie zgłoszone przez Zamawiającego w terminie związania ofertą, w okolicznościach określonych w art. 98 ust. 6 ustawy pzp.</w:t>
      </w:r>
    </w:p>
    <w:p w:rsidR="008970D2" w:rsidRPr="0049155A" w:rsidRDefault="00A9496A">
      <w:pPr>
        <w:pStyle w:val="Akapitzlist"/>
        <w:numPr>
          <w:ilvl w:val="0"/>
          <w:numId w:val="5"/>
        </w:numPr>
        <w:spacing w:after="120" w:line="240" w:lineRule="auto"/>
        <w:ind w:left="714" w:hanging="714"/>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INFORMACJE O ŚRODKACH KOMUNIKACJI ELEKTRONICZNEJ, PRZY UŻYCIU KTÓRYCH ZAMAWIAJĄCY BĘDZIE KOMUNIKOWAŁ SIĘ Z WYKONAWCAMI, ORAZ INFORMACJE O WYMAGANIACH TECHNICZNYCH I ORGANIZACYJNYCH SPORZĄDZANIA, WYSYŁANIA I ODBIERANI</w:t>
      </w:r>
      <w:r w:rsidR="00BD21B2" w:rsidRPr="0049155A">
        <w:rPr>
          <w:rFonts w:ascii="Arial Narrow" w:hAnsi="Arial Narrow"/>
          <w:b/>
          <w:spacing w:val="0"/>
          <w:kern w:val="0"/>
          <w:sz w:val="22"/>
          <w:szCs w:val="22"/>
        </w:rPr>
        <w:t>A KORESPONDENCJI ELEKTRONICZNEJ</w:t>
      </w:r>
    </w:p>
    <w:p w:rsidR="008970D2" w:rsidRPr="0049155A" w:rsidRDefault="008970D2">
      <w:pPr>
        <w:pStyle w:val="Akapitzlist"/>
        <w:numPr>
          <w:ilvl w:val="0"/>
          <w:numId w:val="17"/>
        </w:numPr>
        <w:spacing w:after="120"/>
        <w:ind w:left="357" w:hanging="357"/>
        <w:jc w:val="both"/>
        <w:rPr>
          <w:rFonts w:ascii="Arial Narrow" w:hAnsi="Arial Narrow"/>
          <w:color w:val="000000" w:themeColor="text1"/>
          <w:spacing w:val="0"/>
          <w:kern w:val="0"/>
          <w:sz w:val="22"/>
          <w:szCs w:val="22"/>
        </w:rPr>
      </w:pPr>
      <w:r w:rsidRPr="0049155A">
        <w:rPr>
          <w:rFonts w:ascii="Arial Narrow" w:hAnsi="Arial Narrow"/>
          <w:color w:val="000000" w:themeColor="text1"/>
          <w:spacing w:val="0"/>
          <w:kern w:val="0"/>
          <w:sz w:val="22"/>
          <w:szCs w:val="22"/>
        </w:rPr>
        <w:t xml:space="preserve">W postępowaniu o udzielenie zamówienia komunikacja między Zamawiającym </w:t>
      </w:r>
      <w:r w:rsidRPr="0049155A">
        <w:rPr>
          <w:rFonts w:ascii="Arial Narrow" w:hAnsi="Arial Narrow"/>
          <w:color w:val="000000" w:themeColor="text1"/>
          <w:spacing w:val="0"/>
          <w:kern w:val="0"/>
          <w:sz w:val="22"/>
          <w:szCs w:val="22"/>
        </w:rPr>
        <w:br/>
        <w:t>a Wykonawcami odbywa się przy użyciu:</w:t>
      </w:r>
    </w:p>
    <w:p w:rsidR="00477CEA" w:rsidRPr="0049155A" w:rsidRDefault="008970D2">
      <w:pPr>
        <w:pStyle w:val="Akapitzlist"/>
        <w:numPr>
          <w:ilvl w:val="0"/>
          <w:numId w:val="18"/>
        </w:numPr>
        <w:spacing w:after="120"/>
        <w:jc w:val="both"/>
        <w:rPr>
          <w:rFonts w:ascii="Arial Narrow" w:hAnsi="Arial Narrow"/>
          <w:b/>
          <w:spacing w:val="0"/>
          <w:kern w:val="0"/>
          <w:sz w:val="22"/>
          <w:szCs w:val="22"/>
        </w:rPr>
      </w:pPr>
      <w:r w:rsidRPr="0049155A">
        <w:rPr>
          <w:rFonts w:ascii="Arial Narrow" w:hAnsi="Arial Narrow"/>
          <w:b/>
          <w:spacing w:val="0"/>
          <w:kern w:val="0"/>
          <w:sz w:val="22"/>
          <w:szCs w:val="22"/>
        </w:rPr>
        <w:t>miniPortalu, k</w:t>
      </w:r>
      <w:r w:rsidR="00477CEA" w:rsidRPr="0049155A">
        <w:rPr>
          <w:rFonts w:ascii="Arial Narrow" w:hAnsi="Arial Narrow"/>
          <w:b/>
          <w:spacing w:val="0"/>
          <w:kern w:val="0"/>
          <w:sz w:val="22"/>
          <w:szCs w:val="22"/>
        </w:rPr>
        <w:t>tóry dostępny jest pod adresem:</w:t>
      </w:r>
      <w:r w:rsidRPr="0049155A">
        <w:rPr>
          <w:rFonts w:ascii="Arial Narrow" w:hAnsi="Arial Narrow"/>
          <w:b/>
          <w:spacing w:val="0"/>
          <w:kern w:val="0"/>
          <w:sz w:val="22"/>
          <w:szCs w:val="22"/>
        </w:rPr>
        <w:t xml:space="preserve">https://miniportal.uzp.gov.pl/, </w:t>
      </w:r>
    </w:p>
    <w:p w:rsidR="00477CEA" w:rsidRPr="0049155A" w:rsidRDefault="008970D2">
      <w:pPr>
        <w:pStyle w:val="Akapitzlist"/>
        <w:numPr>
          <w:ilvl w:val="0"/>
          <w:numId w:val="18"/>
        </w:numPr>
        <w:spacing w:after="120"/>
        <w:jc w:val="both"/>
        <w:rPr>
          <w:rFonts w:ascii="Arial Narrow" w:hAnsi="Arial Narrow"/>
          <w:b/>
          <w:spacing w:val="0"/>
          <w:kern w:val="0"/>
          <w:sz w:val="22"/>
          <w:szCs w:val="22"/>
        </w:rPr>
      </w:pPr>
      <w:r w:rsidRPr="0049155A">
        <w:rPr>
          <w:rFonts w:ascii="Arial Narrow" w:hAnsi="Arial Narrow"/>
          <w:b/>
          <w:spacing w:val="0"/>
          <w:kern w:val="0"/>
          <w:sz w:val="22"/>
          <w:szCs w:val="22"/>
        </w:rPr>
        <w:t>ePUAPu, dostępnego pod adresem:</w:t>
      </w:r>
      <w:hyperlink r:id="rId29" w:history="1">
        <w:r w:rsidR="001011AB" w:rsidRPr="0049155A">
          <w:rPr>
            <w:rStyle w:val="Hipercze"/>
            <w:rFonts w:ascii="Arial Narrow" w:hAnsi="Arial Narrow"/>
            <w:b/>
            <w:spacing w:val="0"/>
            <w:kern w:val="0"/>
            <w:sz w:val="22"/>
            <w:szCs w:val="22"/>
          </w:rPr>
          <w:t>https://epuap.gov.pl/wps/portal</w:t>
        </w:r>
      </w:hyperlink>
    </w:p>
    <w:p w:rsidR="00477CEA" w:rsidRPr="0049155A" w:rsidRDefault="008970D2" w:rsidP="008970D2">
      <w:pPr>
        <w:pStyle w:val="Akapitzlist"/>
        <w:spacing w:after="120"/>
        <w:ind w:left="357"/>
        <w:jc w:val="both"/>
        <w:rPr>
          <w:rFonts w:ascii="Arial Narrow" w:hAnsi="Arial Narrow"/>
          <w:spacing w:val="0"/>
          <w:kern w:val="0"/>
          <w:sz w:val="22"/>
          <w:szCs w:val="22"/>
        </w:rPr>
      </w:pPr>
      <w:r w:rsidRPr="0049155A">
        <w:rPr>
          <w:rFonts w:ascii="Arial Narrow" w:hAnsi="Arial Narrow"/>
          <w:spacing w:val="0"/>
          <w:kern w:val="0"/>
          <w:sz w:val="22"/>
          <w:szCs w:val="22"/>
        </w:rPr>
        <w:t xml:space="preserve">oraz </w:t>
      </w:r>
    </w:p>
    <w:p w:rsidR="008970D2" w:rsidRPr="0049155A" w:rsidRDefault="008970D2">
      <w:pPr>
        <w:pStyle w:val="Akapitzlist"/>
        <w:numPr>
          <w:ilvl w:val="0"/>
          <w:numId w:val="18"/>
        </w:numPr>
        <w:spacing w:after="120"/>
        <w:jc w:val="both"/>
        <w:rPr>
          <w:rFonts w:ascii="Arial Narrow" w:hAnsi="Arial Narrow"/>
          <w:b/>
          <w:spacing w:val="0"/>
          <w:kern w:val="0"/>
          <w:sz w:val="22"/>
          <w:szCs w:val="22"/>
        </w:rPr>
      </w:pPr>
      <w:r w:rsidRPr="0049155A">
        <w:rPr>
          <w:rFonts w:ascii="Arial Narrow" w:hAnsi="Arial Narrow"/>
          <w:b/>
          <w:spacing w:val="0"/>
          <w:kern w:val="0"/>
          <w:sz w:val="22"/>
          <w:szCs w:val="22"/>
        </w:rPr>
        <w:t xml:space="preserve">poczty elektronicznej: </w:t>
      </w:r>
      <w:hyperlink r:id="rId30" w:history="1">
        <w:r w:rsidR="008E65C3" w:rsidRPr="0049155A">
          <w:rPr>
            <w:rStyle w:val="Hipercze"/>
            <w:rFonts w:ascii="Arial Narrow" w:hAnsi="Arial Narrow"/>
            <w:b/>
            <w:spacing w:val="0"/>
            <w:kern w:val="0"/>
            <w:sz w:val="22"/>
            <w:szCs w:val="22"/>
          </w:rPr>
          <w:t>biuro@mbm.wloclawek.pl</w:t>
        </w:r>
      </w:hyperlink>
    </w:p>
    <w:p w:rsidR="00110F6A" w:rsidRPr="0049155A" w:rsidRDefault="008970D2">
      <w:pPr>
        <w:pStyle w:val="Akapitzlist"/>
        <w:numPr>
          <w:ilvl w:val="0"/>
          <w:numId w:val="17"/>
        </w:numPr>
        <w:spacing w:after="120"/>
        <w:ind w:left="357" w:hanging="357"/>
        <w:jc w:val="both"/>
        <w:rPr>
          <w:rFonts w:ascii="Arial Narrow" w:hAnsi="Arial Narrow"/>
          <w:color w:val="000000" w:themeColor="text1"/>
          <w:spacing w:val="0"/>
          <w:kern w:val="0"/>
          <w:sz w:val="22"/>
          <w:szCs w:val="22"/>
        </w:rPr>
      </w:pPr>
      <w:r w:rsidRPr="0049155A">
        <w:rPr>
          <w:rFonts w:ascii="Arial Narrow" w:hAnsi="Arial Narrow"/>
          <w:color w:val="000000" w:themeColor="text1"/>
          <w:spacing w:val="0"/>
          <w:kern w:val="0"/>
          <w:sz w:val="22"/>
          <w:szCs w:val="22"/>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rsidR="00110F6A" w:rsidRPr="0049155A" w:rsidRDefault="00110F6A">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Wymagania techniczne i organizacyjne wysyłania i odbierania korespondencji elektronicznej przekazywanej przy ich użyciu, opisane zostały w Regulaminie korzystania z miniPortalu dostępnym pod adresem </w:t>
      </w:r>
      <w:hyperlink r:id="rId31" w:history="1">
        <w:r w:rsidRPr="0049155A">
          <w:rPr>
            <w:rStyle w:val="Hipercze"/>
            <w:rFonts w:ascii="Arial Narrow" w:hAnsi="Arial Narrow"/>
            <w:color w:val="auto"/>
            <w:spacing w:val="0"/>
            <w:kern w:val="0"/>
            <w:sz w:val="22"/>
            <w:szCs w:val="22"/>
          </w:rPr>
          <w:t>https://miniportal.uzp.gov.pl/WarunkiUslugi.aspx</w:t>
        </w:r>
      </w:hyperlink>
      <w:r w:rsidRPr="0049155A">
        <w:rPr>
          <w:rFonts w:ascii="Arial Narrow" w:hAnsi="Arial Narrow"/>
          <w:spacing w:val="0"/>
          <w:kern w:val="0"/>
          <w:sz w:val="22"/>
          <w:szCs w:val="22"/>
        </w:rPr>
        <w:t xml:space="preserve"> oraz Regulaminie ePUAP.</w:t>
      </w:r>
    </w:p>
    <w:p w:rsidR="00110F6A" w:rsidRPr="0049155A" w:rsidRDefault="00110F6A">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rsidR="00110F6A" w:rsidRPr="0049155A" w:rsidRDefault="008970D2">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kern w:val="0"/>
          <w:sz w:val="22"/>
          <w:szCs w:val="22"/>
          <w:lang w:eastAsia="en-US"/>
        </w:rPr>
        <w:t>Maksymalny rozmiar plików przesyłanych za pośrednictwem dedykowanych formularzy: „Formularz złożenia, zmiany, wycofania oferty lub wniosku” i „Formularza do komunikacji” wynosi 150 MB.</w:t>
      </w:r>
    </w:p>
    <w:p w:rsidR="00110F6A" w:rsidRPr="0049155A" w:rsidRDefault="00110F6A">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 datę przekazania oferty, oświadczenia, o którym mowa w art.125 ust.1pzp, podmiotowych środków dowodowych, przedmiotowych środków dowodowych oraz innych informacji, oświadczeń lub dokumentów, przekazywanych w postępowaniu, przyjmuje się datę ich przekazania na ePUAP.</w:t>
      </w:r>
    </w:p>
    <w:p w:rsidR="00110F6A" w:rsidRPr="0049155A" w:rsidRDefault="00110F6A">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w:t>
      </w:r>
      <w:r w:rsidRPr="0049155A">
        <w:rPr>
          <w:rFonts w:ascii="Arial Narrow" w:hAnsi="Arial Narrow"/>
          <w:spacing w:val="0"/>
          <w:kern w:val="0"/>
          <w:sz w:val="22"/>
          <w:szCs w:val="22"/>
        </w:rPr>
        <w:lastRenderedPageBreak/>
        <w:t>pomocą tego formularza nie może być szyfrowana. We wszelkiej korespondencji związanej z niniejszym postępowaniem Zamawiający i Wykonawcy posługują się numerem ogłoszenia (</w:t>
      </w:r>
      <w:r w:rsidR="008E65C3" w:rsidRPr="0049155A">
        <w:rPr>
          <w:rFonts w:ascii="Arial Narrow" w:hAnsi="Arial Narrow"/>
          <w:spacing w:val="0"/>
          <w:kern w:val="0"/>
          <w:sz w:val="22"/>
          <w:szCs w:val="22"/>
        </w:rPr>
        <w:t>DUUE</w:t>
      </w:r>
      <w:r w:rsidRPr="0049155A">
        <w:rPr>
          <w:rFonts w:ascii="Arial Narrow" w:hAnsi="Arial Narrow"/>
          <w:spacing w:val="0"/>
          <w:kern w:val="0"/>
          <w:sz w:val="22"/>
          <w:szCs w:val="22"/>
        </w:rPr>
        <w:t>).</w:t>
      </w:r>
    </w:p>
    <w:p w:rsidR="00391EC6" w:rsidRPr="0049155A" w:rsidRDefault="00391EC6">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kern w:val="0"/>
          <w:sz w:val="22"/>
          <w:szCs w:val="22"/>
          <w:lang w:eastAsia="en-US"/>
        </w:rPr>
        <w:t>Dokumenty elektroniczne, składane są przez Wykonawcę za pośrednictwem „Formularza do komunikacji” jako załączniki. Zamawiający dopuszcza również możliwość składania dokumentów elektronicznych za pomocą poczty elektronicznej, na adres email:</w:t>
      </w:r>
      <w:hyperlink r:id="rId32" w:history="1">
        <w:r w:rsidR="008E65C3" w:rsidRPr="0049155A">
          <w:rPr>
            <w:rStyle w:val="Hipercze"/>
            <w:rFonts w:ascii="Arial Narrow" w:hAnsi="Arial Narrow"/>
            <w:kern w:val="0"/>
            <w:sz w:val="22"/>
            <w:szCs w:val="22"/>
            <w:lang w:eastAsia="en-US"/>
          </w:rPr>
          <w:t>biuro@mbm.wloclawek.pl</w:t>
        </w:r>
      </w:hyperlink>
      <w:r w:rsidRPr="0049155A">
        <w:rPr>
          <w:rFonts w:ascii="Arial Narrow" w:hAnsi="Arial Narrow"/>
          <w:kern w:val="0"/>
          <w:sz w:val="22"/>
          <w:szCs w:val="22"/>
          <w:lang w:eastAsia="en-US"/>
        </w:rPr>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110F6A" w:rsidRPr="0049155A" w:rsidRDefault="00110F6A">
      <w:pPr>
        <w:pStyle w:val="Akapitzlist"/>
        <w:numPr>
          <w:ilvl w:val="0"/>
          <w:numId w:val="17"/>
        </w:numPr>
        <w:spacing w:after="120"/>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nie przewiduje sposobu komunikowania się z Wykonawcami w inny sposób niż przy użyciu środków komunikacji elektronicznej, wskazanych w SWZ.</w:t>
      </w:r>
    </w:p>
    <w:p w:rsidR="007D29C2" w:rsidRPr="0049155A" w:rsidRDefault="007D29C2">
      <w:pPr>
        <w:numPr>
          <w:ilvl w:val="0"/>
          <w:numId w:val="17"/>
        </w:numPr>
        <w:spacing w:after="120"/>
        <w:ind w:left="357" w:hanging="357"/>
        <w:jc w:val="both"/>
        <w:rPr>
          <w:rFonts w:ascii="Arial Narrow" w:hAnsi="Arial Narrow"/>
          <w:sz w:val="22"/>
          <w:szCs w:val="22"/>
        </w:rPr>
      </w:pPr>
      <w:r w:rsidRPr="0049155A">
        <w:rPr>
          <w:rFonts w:ascii="Arial Narrow" w:hAnsi="Arial Narrow"/>
          <w:sz w:val="22"/>
          <w:szCs w:val="22"/>
        </w:rPr>
        <w:t>Zamawiający przekazuje link do postępowania oraz ID postępowania:</w:t>
      </w:r>
    </w:p>
    <w:p w:rsidR="007D29C2" w:rsidRPr="0076440A" w:rsidRDefault="007D29C2" w:rsidP="00827926">
      <w:pPr>
        <w:spacing w:after="120" w:line="240" w:lineRule="auto"/>
        <w:ind w:firstLine="357"/>
        <w:rPr>
          <w:rFonts w:ascii="Arial Narrow" w:hAnsi="Arial Narrow"/>
          <w:sz w:val="22"/>
          <w:szCs w:val="22"/>
          <w:u w:val="single"/>
        </w:rPr>
      </w:pPr>
      <w:r w:rsidRPr="0076440A">
        <w:rPr>
          <w:rFonts w:ascii="Arial Narrow" w:hAnsi="Arial Narrow"/>
          <w:sz w:val="22"/>
          <w:szCs w:val="22"/>
        </w:rPr>
        <w:t xml:space="preserve">Link do postępowania: </w:t>
      </w:r>
      <w:hyperlink r:id="rId33" w:history="1">
        <w:r w:rsidR="00827926" w:rsidRPr="0076440A">
          <w:rPr>
            <w:rStyle w:val="Hipercze"/>
            <w:rFonts w:ascii="Arial Narrow" w:hAnsi="Arial Narrow"/>
            <w:color w:val="auto"/>
            <w:sz w:val="22"/>
            <w:szCs w:val="22"/>
          </w:rPr>
          <w:t>http://bip.mbm.wloclawek.pl/typy-tresci/przetargi/</w:t>
        </w:r>
      </w:hyperlink>
    </w:p>
    <w:p w:rsidR="007D29C2" w:rsidRPr="0049155A" w:rsidRDefault="007D29C2" w:rsidP="007D29C2">
      <w:pPr>
        <w:spacing w:after="120"/>
        <w:ind w:left="357"/>
        <w:jc w:val="both"/>
        <w:rPr>
          <w:rFonts w:ascii="Arial Narrow" w:hAnsi="Arial Narrow"/>
          <w:color w:val="FF0000"/>
          <w:sz w:val="22"/>
          <w:szCs w:val="22"/>
        </w:rPr>
      </w:pPr>
      <w:r w:rsidRPr="0076440A">
        <w:rPr>
          <w:rFonts w:ascii="Arial Narrow" w:hAnsi="Arial Narrow"/>
          <w:sz w:val="22"/>
          <w:szCs w:val="22"/>
        </w:rPr>
        <w:t>ID postępowania:</w:t>
      </w:r>
      <w:r w:rsidRPr="0049155A">
        <w:rPr>
          <w:rFonts w:ascii="Arial Narrow" w:hAnsi="Arial Narrow"/>
          <w:color w:val="FF0000"/>
          <w:sz w:val="22"/>
          <w:szCs w:val="22"/>
        </w:rPr>
        <w:t xml:space="preserve"> </w:t>
      </w:r>
      <w:r w:rsidR="003E4962" w:rsidRPr="003E4962">
        <w:rPr>
          <w:rFonts w:ascii="Arial Narrow" w:hAnsi="Arial Narrow"/>
          <w:sz w:val="22"/>
          <w:szCs w:val="22"/>
        </w:rPr>
        <w:t>3fb68255-7a5e-4137-ae24-7c5165ec8195</w:t>
      </w:r>
    </w:p>
    <w:p w:rsidR="007D29C2" w:rsidRPr="0049155A" w:rsidRDefault="007D29C2" w:rsidP="007D29C2">
      <w:pPr>
        <w:spacing w:after="120"/>
        <w:ind w:left="357"/>
        <w:jc w:val="both"/>
        <w:rPr>
          <w:rFonts w:ascii="Arial Narrow" w:hAnsi="Arial Narrow"/>
          <w:sz w:val="22"/>
          <w:szCs w:val="22"/>
        </w:rPr>
      </w:pPr>
      <w:r w:rsidRPr="0049155A">
        <w:rPr>
          <w:rFonts w:ascii="Arial Narrow" w:hAnsi="Arial Narrow"/>
          <w:sz w:val="22"/>
          <w:szCs w:val="22"/>
          <w:lang w:eastAsia="en-US"/>
        </w:rPr>
        <w:t>Dane postępowanie można wyszukać również na Liście wszystkich postępowań w miniPortalu klikając wcześniej opcję „Dla Wykonawców” lub ze strony głównej z zakładki Postępowania na miniPortalu.</w:t>
      </w:r>
    </w:p>
    <w:p w:rsidR="006D6E8C" w:rsidRPr="0049155A" w:rsidRDefault="00A9496A">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 xml:space="preserve">WSKAZANIE OSÓB UPRAWNIONYCH DO </w:t>
      </w:r>
      <w:r w:rsidR="00673BC0" w:rsidRPr="0049155A">
        <w:rPr>
          <w:rFonts w:ascii="Arial Narrow" w:hAnsi="Arial Narrow"/>
          <w:b/>
          <w:spacing w:val="0"/>
          <w:kern w:val="0"/>
          <w:sz w:val="22"/>
          <w:szCs w:val="22"/>
        </w:rPr>
        <w:t>KOMUNIKOWANIA SIĘ Z WYKONAWCAMI</w:t>
      </w:r>
    </w:p>
    <w:p w:rsidR="001730EB" w:rsidRPr="0049155A" w:rsidRDefault="00673BC0" w:rsidP="00673BC0">
      <w:p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Zamawiający wyznacza następujące osoby do kontaktu z Wykonawcami:</w:t>
      </w:r>
    </w:p>
    <w:p w:rsidR="00356268" w:rsidRPr="0049155A" w:rsidRDefault="00752AFC" w:rsidP="00356268">
      <w:p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Sławomir Fatek</w:t>
      </w:r>
      <w:r w:rsidR="00356268" w:rsidRPr="0049155A">
        <w:rPr>
          <w:rFonts w:ascii="Arial Narrow" w:hAnsi="Arial Narrow"/>
          <w:b/>
          <w:spacing w:val="0"/>
          <w:kern w:val="0"/>
          <w:sz w:val="22"/>
          <w:szCs w:val="22"/>
        </w:rPr>
        <w:t>, Katarzyna Minett</w:t>
      </w:r>
    </w:p>
    <w:p w:rsidR="00673BC0" w:rsidRPr="0049155A" w:rsidRDefault="00356268" w:rsidP="00673BC0">
      <w:p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e-mail: biuro@mbm.wloclawek.pl</w:t>
      </w:r>
    </w:p>
    <w:p w:rsidR="006D6E8C" w:rsidRPr="0049155A" w:rsidRDefault="00673BC0">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TERMIN ZWIĄZANIA OFERTĄ</w:t>
      </w:r>
    </w:p>
    <w:p w:rsidR="0093244F" w:rsidRPr="0049155A" w:rsidRDefault="0093244F" w:rsidP="0093244F">
      <w:pPr>
        <w:pStyle w:val="Akapitzlist"/>
        <w:numPr>
          <w:ilvl w:val="0"/>
          <w:numId w:val="7"/>
        </w:numPr>
        <w:spacing w:after="120" w:line="240" w:lineRule="auto"/>
        <w:ind w:left="357" w:hanging="357"/>
        <w:contextualSpacing w:val="0"/>
        <w:jc w:val="both"/>
        <w:rPr>
          <w:rFonts w:ascii="Arial Narrow" w:hAnsi="Arial Narrow"/>
          <w:b/>
          <w:spacing w:val="0"/>
          <w:kern w:val="0"/>
          <w:sz w:val="22"/>
          <w:szCs w:val="22"/>
          <w:u w:val="single"/>
        </w:rPr>
      </w:pPr>
      <w:r w:rsidRPr="0049155A">
        <w:rPr>
          <w:rFonts w:ascii="Arial Narrow" w:hAnsi="Arial Narrow"/>
          <w:color w:val="000000" w:themeColor="text1"/>
          <w:spacing w:val="0"/>
          <w:kern w:val="0"/>
          <w:sz w:val="22"/>
          <w:szCs w:val="22"/>
        </w:rPr>
        <w:t>Wykonawca jest związany ofertą od dnia upływu terminu składania ofert do dnia</w:t>
      </w:r>
      <w:r w:rsidRPr="0049155A">
        <w:rPr>
          <w:rFonts w:ascii="Arial Narrow" w:hAnsi="Arial Narrow"/>
          <w:color w:val="000000" w:themeColor="text1"/>
          <w:spacing w:val="0"/>
          <w:kern w:val="0"/>
          <w:sz w:val="22"/>
          <w:szCs w:val="22"/>
        </w:rPr>
        <w:br/>
      </w:r>
      <w:r w:rsidR="001A7FC0" w:rsidRPr="0049155A">
        <w:rPr>
          <w:rFonts w:ascii="Arial Narrow" w:hAnsi="Arial Narrow"/>
          <w:b/>
          <w:spacing w:val="0"/>
          <w:kern w:val="0"/>
          <w:sz w:val="22"/>
          <w:szCs w:val="22"/>
          <w:u w:val="single"/>
        </w:rPr>
        <w:t xml:space="preserve">08 stycznia </w:t>
      </w:r>
      <w:r w:rsidRPr="0049155A">
        <w:rPr>
          <w:rFonts w:ascii="Arial Narrow" w:hAnsi="Arial Narrow"/>
          <w:b/>
          <w:spacing w:val="0"/>
          <w:kern w:val="0"/>
          <w:sz w:val="22"/>
          <w:szCs w:val="22"/>
          <w:u w:val="single"/>
        </w:rPr>
        <w:t>202</w:t>
      </w:r>
      <w:r w:rsidR="001A7FC0" w:rsidRPr="0049155A">
        <w:rPr>
          <w:rFonts w:ascii="Arial Narrow" w:hAnsi="Arial Narrow"/>
          <w:b/>
          <w:spacing w:val="0"/>
          <w:kern w:val="0"/>
          <w:sz w:val="22"/>
          <w:szCs w:val="22"/>
          <w:u w:val="single"/>
        </w:rPr>
        <w:t>3</w:t>
      </w:r>
      <w:r w:rsidRPr="0049155A">
        <w:rPr>
          <w:rFonts w:ascii="Arial Narrow" w:hAnsi="Arial Narrow"/>
          <w:b/>
          <w:spacing w:val="0"/>
          <w:kern w:val="0"/>
          <w:sz w:val="22"/>
          <w:szCs w:val="22"/>
          <w:u w:val="single"/>
        </w:rPr>
        <w:t xml:space="preserve"> r.</w:t>
      </w:r>
    </w:p>
    <w:p w:rsidR="00673BC0" w:rsidRPr="0049155A" w:rsidRDefault="00673BC0" w:rsidP="0093244F">
      <w:pPr>
        <w:pStyle w:val="Akapitzlist"/>
        <w:numPr>
          <w:ilvl w:val="0"/>
          <w:numId w:val="7"/>
        </w:numPr>
        <w:spacing w:after="120" w:line="240" w:lineRule="auto"/>
        <w:ind w:left="357" w:hanging="357"/>
        <w:contextualSpacing w:val="0"/>
        <w:jc w:val="both"/>
        <w:rPr>
          <w:rFonts w:ascii="Arial Narrow" w:hAnsi="Arial Narrow"/>
          <w:color w:val="FF0000"/>
          <w:spacing w:val="0"/>
          <w:kern w:val="0"/>
          <w:sz w:val="22"/>
          <w:szCs w:val="22"/>
        </w:rPr>
      </w:pPr>
      <w:r w:rsidRPr="0049155A">
        <w:rPr>
          <w:rFonts w:ascii="Arial Narrow" w:hAnsi="Arial Narrow"/>
          <w:spacing w:val="0"/>
          <w:kern w:val="0"/>
          <w:sz w:val="22"/>
          <w:szCs w:val="22"/>
        </w:rPr>
        <w:t xml:space="preserve">W przypadku gdy wybór najkorzystniejszej oferty nie nastąpi przed upływem terminu związania ofertą określonego w SWZ, Zamawiający przed upływem terminu związania ofertą zwraca się jednokrotniedoWykonawcówo wyrażenie zgodyna przedłużenie tegoterminuowskazywanyprzezniegookres,nie dłuższy niż </w:t>
      </w:r>
      <w:r w:rsidR="003B4F12" w:rsidRPr="0049155A">
        <w:rPr>
          <w:rFonts w:ascii="Arial Narrow" w:hAnsi="Arial Narrow"/>
          <w:spacing w:val="0"/>
          <w:kern w:val="0"/>
          <w:sz w:val="22"/>
          <w:szCs w:val="22"/>
        </w:rPr>
        <w:t>6</w:t>
      </w:r>
      <w:r w:rsidRPr="0049155A">
        <w:rPr>
          <w:rFonts w:ascii="Arial Narrow" w:hAnsi="Arial Narrow"/>
          <w:spacing w:val="0"/>
          <w:kern w:val="0"/>
          <w:sz w:val="22"/>
          <w:szCs w:val="22"/>
        </w:rPr>
        <w:t>0dni.</w:t>
      </w:r>
    </w:p>
    <w:p w:rsidR="00673BC0" w:rsidRPr="0049155A" w:rsidRDefault="00673BC0" w:rsidP="0093244F">
      <w:pPr>
        <w:pStyle w:val="Akapitzlist"/>
        <w:numPr>
          <w:ilvl w:val="0"/>
          <w:numId w:val="7"/>
        </w:numPr>
        <w:spacing w:after="120" w:line="240" w:lineRule="auto"/>
        <w:ind w:left="357" w:hanging="357"/>
        <w:contextualSpacing w:val="0"/>
        <w:jc w:val="both"/>
        <w:rPr>
          <w:rFonts w:ascii="Arial Narrow" w:hAnsi="Arial Narrow"/>
          <w:color w:val="FF0000"/>
          <w:spacing w:val="0"/>
          <w:kern w:val="0"/>
          <w:sz w:val="22"/>
          <w:szCs w:val="22"/>
        </w:rPr>
      </w:pPr>
      <w:r w:rsidRPr="0049155A">
        <w:rPr>
          <w:rFonts w:ascii="Arial Narrow" w:hAnsi="Arial Narrow"/>
          <w:spacing w:val="0"/>
          <w:kern w:val="0"/>
          <w:sz w:val="22"/>
          <w:szCs w:val="22"/>
        </w:rPr>
        <w:t>Przedłużenieterminu związania ofertą,o którym mowawust.2,wymaga złożenia przezWykonawcępisemnego oświadczenia o wyrażeniu zgodyna przedłużenie terminu związania ofertą.</w:t>
      </w:r>
    </w:p>
    <w:p w:rsidR="00EF7A0F" w:rsidRPr="0049155A" w:rsidRDefault="00EF7A0F" w:rsidP="0093244F">
      <w:pPr>
        <w:pStyle w:val="Akapitzlist"/>
        <w:numPr>
          <w:ilvl w:val="0"/>
          <w:numId w:val="7"/>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W przypadku gdy </w:t>
      </w:r>
      <w:r w:rsidR="000E33C8" w:rsidRPr="0049155A">
        <w:rPr>
          <w:rFonts w:ascii="Arial Narrow" w:hAnsi="Arial Narrow"/>
          <w:spacing w:val="0"/>
          <w:kern w:val="0"/>
          <w:sz w:val="22"/>
          <w:szCs w:val="22"/>
        </w:rPr>
        <w:t>Zamawiający</w:t>
      </w:r>
      <w:r w:rsidRPr="0049155A">
        <w:rPr>
          <w:rFonts w:ascii="Arial Narrow" w:hAnsi="Arial Narrow"/>
          <w:spacing w:val="0"/>
          <w:kern w:val="0"/>
          <w:sz w:val="22"/>
          <w:szCs w:val="22"/>
        </w:rPr>
        <w:t xml:space="preserve"> żąda wniesienia wadium, przedłużenie terminu związania </w:t>
      </w:r>
      <w:r w:rsidR="00CC45E5" w:rsidRPr="0049155A">
        <w:rPr>
          <w:rFonts w:ascii="Arial Narrow" w:hAnsi="Arial Narrow"/>
          <w:spacing w:val="0"/>
          <w:kern w:val="0"/>
          <w:sz w:val="22"/>
          <w:szCs w:val="22"/>
        </w:rPr>
        <w:t>ofertą, o którym mowa w ust. 2, następuje wraz z przedłużeniem okresu ważności wadium albo, jeżeli nie jest to możliwe, z wniesieniem nowego wadium na przedłużony okres związania ofertą.</w:t>
      </w:r>
    </w:p>
    <w:p w:rsidR="00CC45E5" w:rsidRPr="0049155A" w:rsidRDefault="00CC45E5" w:rsidP="0093244F">
      <w:pPr>
        <w:pStyle w:val="Akapitzlist"/>
        <w:numPr>
          <w:ilvl w:val="0"/>
          <w:numId w:val="7"/>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Jeżeli termin związania ofertą upłynie przed wyborem najkorzystniejszej oferty, zamawiający wzywa wykonawcę, którego oferta otrzymała najwyższą ocenę, do wyrażenia w wyznaczonym przez zamawiającego terminie </w:t>
      </w:r>
      <w:r w:rsidR="0033477C" w:rsidRPr="0049155A">
        <w:rPr>
          <w:rFonts w:ascii="Arial Narrow" w:hAnsi="Arial Narrow"/>
          <w:spacing w:val="0"/>
          <w:kern w:val="0"/>
          <w:sz w:val="22"/>
          <w:szCs w:val="22"/>
        </w:rPr>
        <w:t xml:space="preserve">pisemnej zgody na wybór jego oferty. W przypadku braku zgody zamawiający zwraca się o wyrażenie takiej zgody do kolejnego wykonawcy, którego oferta została najwyżej oceniona, chyba że zachodzą przesłanki do unieważnienia postępowania. </w:t>
      </w:r>
    </w:p>
    <w:p w:rsidR="006D6E8C" w:rsidRPr="0049155A" w:rsidRDefault="00A9496A">
      <w:pPr>
        <w:pStyle w:val="Akapitzlist"/>
        <w:numPr>
          <w:ilvl w:val="0"/>
          <w:numId w:val="5"/>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OP</w:t>
      </w:r>
      <w:r w:rsidR="0079592E" w:rsidRPr="0049155A">
        <w:rPr>
          <w:rFonts w:ascii="Arial Narrow" w:hAnsi="Arial Narrow"/>
          <w:b/>
          <w:spacing w:val="0"/>
          <w:kern w:val="0"/>
          <w:sz w:val="22"/>
          <w:szCs w:val="22"/>
        </w:rPr>
        <w:t>IS SPOSOBU PRZYGOTOWANIA OFERTY</w:t>
      </w:r>
    </w:p>
    <w:p w:rsidR="002D4845" w:rsidRPr="0049155A" w:rsidRDefault="0079592E">
      <w:pPr>
        <w:pStyle w:val="Akapitzlist"/>
        <w:numPr>
          <w:ilvl w:val="0"/>
          <w:numId w:val="8"/>
        </w:numPr>
        <w:spacing w:after="0"/>
        <w:ind w:left="357" w:hanging="357"/>
        <w:contextualSpacing w:val="0"/>
        <w:jc w:val="both"/>
        <w:rPr>
          <w:rFonts w:ascii="Arial Narrow" w:hAnsi="Arial Narrow"/>
          <w:b/>
          <w:spacing w:val="0"/>
          <w:kern w:val="0"/>
          <w:sz w:val="22"/>
          <w:szCs w:val="22"/>
          <w:u w:val="single"/>
        </w:rPr>
      </w:pPr>
      <w:r w:rsidRPr="0049155A">
        <w:rPr>
          <w:rFonts w:ascii="Arial Narrow" w:hAnsi="Arial Narrow"/>
          <w:b/>
          <w:spacing w:val="0"/>
          <w:kern w:val="0"/>
          <w:sz w:val="22"/>
          <w:szCs w:val="22"/>
        </w:rPr>
        <w:lastRenderedPageBreak/>
        <w:t xml:space="preserve">Oferta musi być sporządzona w języku polskim, </w:t>
      </w:r>
      <w:r w:rsidRPr="0049155A">
        <w:rPr>
          <w:rFonts w:ascii="Arial Narrow" w:hAnsi="Arial Narrow"/>
          <w:b/>
          <w:spacing w:val="0"/>
          <w:kern w:val="0"/>
          <w:sz w:val="22"/>
          <w:szCs w:val="22"/>
          <w:u w:val="single"/>
        </w:rPr>
        <w:t xml:space="preserve">w </w:t>
      </w:r>
      <w:r w:rsidR="002D4845" w:rsidRPr="0049155A">
        <w:rPr>
          <w:rFonts w:ascii="Arial Narrow" w:hAnsi="Arial Narrow"/>
          <w:b/>
          <w:spacing w:val="0"/>
          <w:kern w:val="0"/>
          <w:sz w:val="22"/>
          <w:szCs w:val="22"/>
          <w:u w:val="single"/>
        </w:rPr>
        <w:t>formie</w:t>
      </w:r>
      <w:r w:rsidRPr="0049155A">
        <w:rPr>
          <w:rFonts w:ascii="Arial Narrow" w:hAnsi="Arial Narrow"/>
          <w:b/>
          <w:spacing w:val="0"/>
          <w:kern w:val="0"/>
          <w:sz w:val="22"/>
          <w:szCs w:val="22"/>
          <w:u w:val="single"/>
        </w:rPr>
        <w:t xml:space="preserve"> elektronicznej</w:t>
      </w:r>
      <w:r w:rsidRPr="0049155A">
        <w:rPr>
          <w:rFonts w:ascii="Arial Narrow" w:hAnsi="Arial Narrow"/>
          <w:b/>
          <w:spacing w:val="0"/>
          <w:kern w:val="0"/>
          <w:sz w:val="22"/>
          <w:szCs w:val="22"/>
        </w:rPr>
        <w:t xml:space="preserve"> w formacie danych</w:t>
      </w:r>
      <w:r w:rsidR="003B4F12" w:rsidRPr="0049155A">
        <w:rPr>
          <w:rFonts w:ascii="Arial Narrow" w:hAnsi="Arial Narrow"/>
          <w:b/>
          <w:spacing w:val="0"/>
          <w:kern w:val="0"/>
          <w:sz w:val="22"/>
          <w:szCs w:val="22"/>
        </w:rPr>
        <w:t>, np.</w:t>
      </w:r>
      <w:r w:rsidRPr="0049155A">
        <w:rPr>
          <w:rFonts w:ascii="Arial Narrow" w:hAnsi="Arial Narrow"/>
          <w:b/>
          <w:spacing w:val="0"/>
          <w:kern w:val="0"/>
          <w:sz w:val="22"/>
          <w:szCs w:val="22"/>
        </w:rPr>
        <w:t>: .pdf, .doc, .docx, .rtf,.xps, .odti</w:t>
      </w:r>
      <w:r w:rsidRPr="0049155A">
        <w:rPr>
          <w:rFonts w:ascii="Arial Narrow" w:hAnsi="Arial Narrow"/>
          <w:b/>
          <w:spacing w:val="0"/>
          <w:kern w:val="0"/>
          <w:sz w:val="22"/>
          <w:szCs w:val="22"/>
          <w:u w:val="single"/>
        </w:rPr>
        <w:t>opatrzona kwalifikowanym podpisem elektronicznym</w:t>
      </w:r>
      <w:r w:rsidR="000609E7" w:rsidRPr="0049155A">
        <w:rPr>
          <w:rFonts w:ascii="Arial Narrow" w:hAnsi="Arial Narrow"/>
          <w:b/>
          <w:spacing w:val="0"/>
          <w:kern w:val="0"/>
          <w:sz w:val="22"/>
          <w:szCs w:val="22"/>
          <w:u w:val="single"/>
        </w:rPr>
        <w:t>.</w:t>
      </w:r>
    </w:p>
    <w:p w:rsidR="0079592E" w:rsidRPr="0049155A" w:rsidRDefault="0079592E">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Wykonawca w celu poprawnego zaszyfrowania oferty powinien mieć zainstalowany na komputerze .NET Framework 4.5. Aplikacja działa na platformie Windows (Vista SP2, 7, 8, 10) Aplikacja nie jest dostępna dla systemu Linux i MAC OS. </w:t>
      </w:r>
    </w:p>
    <w:p w:rsidR="0079592E" w:rsidRPr="0049155A" w:rsidRDefault="0079592E">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Sposób zaszyfrowania oferty opisany został w Instrukcji użytkownika dostępnej na miniPortalu.</w:t>
      </w:r>
    </w:p>
    <w:p w:rsidR="0079592E" w:rsidRPr="0049155A" w:rsidRDefault="0079592E">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Do przygotowania oferty konieczne jest posiadanie przez osobę upoważnioną do reprezentowania Wykonawcy kwalifikowanego podpisu elektronicznego</w:t>
      </w:r>
      <w:r w:rsidR="003B4F12" w:rsidRPr="0049155A">
        <w:rPr>
          <w:rFonts w:ascii="Arial Narrow" w:hAnsi="Arial Narrow"/>
          <w:spacing w:val="0"/>
          <w:kern w:val="0"/>
          <w:sz w:val="22"/>
          <w:szCs w:val="22"/>
        </w:rPr>
        <w:t>.</w:t>
      </w:r>
    </w:p>
    <w:p w:rsidR="0079592E" w:rsidRPr="0049155A" w:rsidRDefault="0079592E">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Jeżeli na ofertę składa się kilka dokumentów, Wykonawca powinien stworzyć folder, do którego przeniesie wszystkie dokumenty oferty, podpisane kwalifikowanym podpisem elektronicznym</w:t>
      </w:r>
      <w:r w:rsidR="003B4F12" w:rsidRPr="0049155A">
        <w:rPr>
          <w:rFonts w:ascii="Arial Narrow" w:hAnsi="Arial Narrow"/>
          <w:spacing w:val="0"/>
          <w:kern w:val="0"/>
          <w:sz w:val="22"/>
          <w:szCs w:val="22"/>
        </w:rPr>
        <w:t>.</w:t>
      </w:r>
      <w:r w:rsidRPr="0049155A">
        <w:rPr>
          <w:rFonts w:ascii="Arial Narrow" w:hAnsi="Arial Narrow"/>
          <w:spacing w:val="0"/>
          <w:kern w:val="0"/>
          <w:sz w:val="22"/>
          <w:szCs w:val="22"/>
        </w:rPr>
        <w:t>Następnie z tego folderu Wykonawca zrobi folder .zip (bez nadawania mu haseł i bez szyfrowania). W kolejnym kroku za pośrednictwem Aplikacji do szyfrowania Wykonawca zaszyfruje folder zawierający dokumenty składające się na ofertę.</w:t>
      </w:r>
    </w:p>
    <w:p w:rsidR="0079592E" w:rsidRPr="0049155A" w:rsidRDefault="0079592E">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Wszelkie informacje stanowiące tajemnicę przedsiębiorstwa w rozumieniu ustawy z dnia 16 kwietnia 1993 r. o zwalczaniu nieuczciwej konkurencji </w:t>
      </w:r>
      <w:r w:rsidR="00A161BB" w:rsidRPr="0049155A">
        <w:rPr>
          <w:rFonts w:ascii="Arial Narrow" w:hAnsi="Arial Narrow"/>
          <w:sz w:val="22"/>
          <w:szCs w:val="22"/>
        </w:rPr>
        <w:t>(t.j. Dz. U. z 2022 r. poz. 1233),</w:t>
      </w:r>
      <w:r w:rsidRPr="0049155A">
        <w:rPr>
          <w:rFonts w:ascii="Arial Narrow" w:hAnsi="Arial Narrow"/>
          <w:spacing w:val="0"/>
          <w:kern w:val="0"/>
          <w:sz w:val="22"/>
          <w:szCs w:val="22"/>
        </w:rPr>
        <w:t xml:space="preserve"> które Wykonawca zastrzeże jako tajemnicę przedsiębiorstwa, powinny zostać złożone w osobnym pliku wraz z jednoczesnym zaznaczeniem polecenia „Załącznik stanowiący tajemnicę przedsiębiorstwa” a następnie wrazz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rsidR="000609E7" w:rsidRPr="0049155A" w:rsidRDefault="000609E7">
      <w:pPr>
        <w:pStyle w:val="Akapitzlist"/>
        <w:numPr>
          <w:ilvl w:val="0"/>
          <w:numId w:val="8"/>
        </w:numPr>
        <w:ind w:left="357" w:hanging="357"/>
        <w:jc w:val="both"/>
        <w:rPr>
          <w:rFonts w:ascii="Arial Narrow" w:hAnsi="Arial Narrow"/>
          <w:sz w:val="22"/>
          <w:szCs w:val="22"/>
        </w:rPr>
      </w:pPr>
      <w:r w:rsidRPr="0049155A">
        <w:rPr>
          <w:rFonts w:ascii="Arial Narrow" w:hAnsi="Arial Narrow"/>
          <w:b/>
          <w:sz w:val="22"/>
          <w:szCs w:val="22"/>
        </w:rPr>
        <w:t xml:space="preserve">Do przygotowania oferty zaleca się skorzystanie z </w:t>
      </w:r>
      <w:r w:rsidR="008A7662">
        <w:rPr>
          <w:rFonts w:ascii="Arial Narrow" w:hAnsi="Arial Narrow"/>
          <w:b/>
          <w:sz w:val="22"/>
          <w:szCs w:val="22"/>
          <w:u w:val="single"/>
        </w:rPr>
        <w:t>Formularza O</w:t>
      </w:r>
      <w:r w:rsidRPr="0049155A">
        <w:rPr>
          <w:rFonts w:ascii="Arial Narrow" w:hAnsi="Arial Narrow"/>
          <w:b/>
          <w:sz w:val="22"/>
          <w:szCs w:val="22"/>
          <w:u w:val="single"/>
        </w:rPr>
        <w:t>ferty</w:t>
      </w:r>
      <w:r w:rsidRPr="0049155A">
        <w:rPr>
          <w:rFonts w:ascii="Arial Narrow" w:hAnsi="Arial Narrow"/>
          <w:b/>
          <w:sz w:val="22"/>
          <w:szCs w:val="22"/>
        </w:rPr>
        <w:t xml:space="preserve">, stanowiącego załącznik nr 2 do SWZ. </w:t>
      </w:r>
      <w:r w:rsidRPr="0049155A">
        <w:rPr>
          <w:rFonts w:ascii="Arial Narrow" w:hAnsi="Arial Narrow"/>
          <w:sz w:val="22"/>
          <w:szCs w:val="22"/>
        </w:rPr>
        <w:t>W przypadku gdy Wykonawca nie korzysta z przygotowanego przez Zamawiającego wzoru Formularza oferty, oferta powinna zawierać wszystkie informacje wymagane we wzorze.</w:t>
      </w:r>
    </w:p>
    <w:p w:rsidR="006E199D" w:rsidRPr="0049155A" w:rsidRDefault="0079592E">
      <w:pPr>
        <w:pStyle w:val="Akapitzlist"/>
        <w:numPr>
          <w:ilvl w:val="0"/>
          <w:numId w:val="8"/>
        </w:numPr>
        <w:spacing w:after="0" w:line="240" w:lineRule="auto"/>
        <w:ind w:left="357" w:hanging="357"/>
        <w:contextualSpacing w:val="0"/>
        <w:jc w:val="both"/>
        <w:rPr>
          <w:rFonts w:ascii="Arial Narrow" w:hAnsi="Arial Narrow"/>
          <w:sz w:val="22"/>
          <w:szCs w:val="22"/>
        </w:rPr>
      </w:pPr>
      <w:r w:rsidRPr="0049155A">
        <w:rPr>
          <w:rFonts w:ascii="Arial Narrow" w:hAnsi="Arial Narrow"/>
          <w:b/>
          <w:spacing w:val="0"/>
          <w:kern w:val="0"/>
          <w:sz w:val="22"/>
          <w:szCs w:val="22"/>
          <w:u w:val="single"/>
        </w:rPr>
        <w:t>Do oferty należy dołączyć</w:t>
      </w:r>
      <w:r w:rsidR="006E199D" w:rsidRPr="0049155A">
        <w:rPr>
          <w:rFonts w:ascii="Arial Narrow" w:hAnsi="Arial Narrow"/>
          <w:b/>
          <w:spacing w:val="0"/>
          <w:kern w:val="0"/>
          <w:sz w:val="22"/>
          <w:szCs w:val="22"/>
        </w:rPr>
        <w:t>:</w:t>
      </w:r>
    </w:p>
    <w:p w:rsidR="00C248E1" w:rsidRPr="0049155A" w:rsidRDefault="003870EB" w:rsidP="00C248E1">
      <w:pPr>
        <w:pStyle w:val="Akapitzlist"/>
        <w:numPr>
          <w:ilvl w:val="0"/>
          <w:numId w:val="20"/>
        </w:numPr>
        <w:spacing w:after="120" w:line="240" w:lineRule="auto"/>
        <w:ind w:left="714" w:hanging="357"/>
        <w:contextualSpacing w:val="0"/>
        <w:jc w:val="both"/>
        <w:rPr>
          <w:rFonts w:ascii="Arial Narrow" w:hAnsi="Arial Narrow"/>
          <w:sz w:val="22"/>
          <w:szCs w:val="22"/>
        </w:rPr>
      </w:pPr>
      <w:r w:rsidRPr="0049155A">
        <w:rPr>
          <w:rFonts w:ascii="Arial Narrow" w:hAnsi="Arial Narrow"/>
          <w:b/>
          <w:spacing w:val="0"/>
          <w:kern w:val="0"/>
          <w:sz w:val="22"/>
          <w:szCs w:val="22"/>
        </w:rPr>
        <w:t>oświadczenie, o którym</w:t>
      </w:r>
      <w:r w:rsidR="002D4845" w:rsidRPr="0049155A">
        <w:rPr>
          <w:rFonts w:ascii="Arial Narrow" w:hAnsi="Arial Narrow"/>
          <w:b/>
          <w:sz w:val="22"/>
          <w:szCs w:val="22"/>
        </w:rPr>
        <w:t xml:space="preserve"> mowa w art. 125 ust. 1 Ustawy, na formularzu jednolitego europejskiego dokumentu zamówień</w:t>
      </w:r>
      <w:r w:rsidR="002D4845" w:rsidRPr="0049155A">
        <w:rPr>
          <w:rFonts w:ascii="Arial Narrow" w:hAnsi="Arial Narrow"/>
          <w:sz w:val="22"/>
          <w:szCs w:val="22"/>
        </w:rPr>
        <w:t xml:space="preserve">, sporządzonym zgodnie ze wzorem standardowego formularza określonego w rozporządzeniu wykonawczym Komisji (UE) 2016/7 z dnia 5 stycznia 2016 r. ustanawiającym standardowy formularz jednolitego europejskiego dokumentu zamówienia (Dz.Urz. UE L 3 z 06.01.2016, str. 16), </w:t>
      </w:r>
      <w:r w:rsidR="009240ED" w:rsidRPr="0049155A">
        <w:rPr>
          <w:rFonts w:ascii="Arial Narrow" w:hAnsi="Arial Narrow"/>
          <w:b/>
          <w:sz w:val="22"/>
          <w:szCs w:val="22"/>
          <w:u w:val="single"/>
        </w:rPr>
        <w:t xml:space="preserve">zwanego dalej formularzem JEDZ </w:t>
      </w:r>
      <w:r w:rsidR="009240ED" w:rsidRPr="0049155A">
        <w:rPr>
          <w:rFonts w:ascii="Arial Narrow" w:hAnsi="Arial Narrow"/>
          <w:b/>
          <w:sz w:val="22"/>
          <w:szCs w:val="22"/>
        </w:rPr>
        <w:t>– załącznik nr 3 do SWZ.</w:t>
      </w:r>
      <w:r w:rsidR="002D4845" w:rsidRPr="0049155A">
        <w:rPr>
          <w:rFonts w:ascii="Arial Narrow" w:hAnsi="Arial Narrow"/>
          <w:sz w:val="22"/>
          <w:szCs w:val="22"/>
        </w:rPr>
        <w:t xml:space="preserve"> Oświadczenie </w:t>
      </w:r>
      <w:r w:rsidR="00F43916" w:rsidRPr="0049155A">
        <w:rPr>
          <w:rFonts w:ascii="Arial Narrow" w:hAnsi="Arial Narrow"/>
          <w:sz w:val="22"/>
          <w:szCs w:val="22"/>
        </w:rPr>
        <w:t xml:space="preserve">to </w:t>
      </w:r>
      <w:r w:rsidR="002D4845" w:rsidRPr="0049155A">
        <w:rPr>
          <w:rFonts w:ascii="Arial Narrow" w:hAnsi="Arial Narrow"/>
          <w:sz w:val="22"/>
          <w:szCs w:val="22"/>
        </w:rPr>
        <w:t xml:space="preserve">stanowi dowód potwierdzający </w:t>
      </w:r>
      <w:r w:rsidR="007B5758" w:rsidRPr="0049155A">
        <w:rPr>
          <w:rFonts w:ascii="Arial Narrow" w:hAnsi="Arial Narrow"/>
          <w:sz w:val="22"/>
          <w:szCs w:val="22"/>
        </w:rPr>
        <w:t xml:space="preserve">spełnianie warunków, </w:t>
      </w:r>
      <w:r w:rsidR="002D4845" w:rsidRPr="0049155A">
        <w:rPr>
          <w:rFonts w:ascii="Arial Narrow" w:hAnsi="Arial Narrow"/>
          <w:sz w:val="22"/>
          <w:szCs w:val="22"/>
        </w:rPr>
        <w:t>brak podstaw wykluczenia</w:t>
      </w:r>
      <w:r w:rsidR="00F43916" w:rsidRPr="0049155A">
        <w:rPr>
          <w:rFonts w:ascii="Arial Narrow" w:hAnsi="Arial Narrow"/>
          <w:sz w:val="22"/>
          <w:szCs w:val="22"/>
        </w:rPr>
        <w:t xml:space="preserve"> wykonawcy z postępowania</w:t>
      </w:r>
      <w:r w:rsidR="008B247A" w:rsidRPr="0049155A">
        <w:rPr>
          <w:rFonts w:ascii="Arial Narrow" w:hAnsi="Arial Narrow"/>
          <w:sz w:val="22"/>
          <w:szCs w:val="22"/>
        </w:rPr>
        <w:t xml:space="preserve"> na dzień składania ofert</w:t>
      </w:r>
      <w:r w:rsidR="007B5758" w:rsidRPr="0049155A">
        <w:rPr>
          <w:rFonts w:ascii="Arial Narrow" w:hAnsi="Arial Narrow"/>
          <w:sz w:val="22"/>
          <w:szCs w:val="22"/>
        </w:rPr>
        <w:t>, tymczasowo zastępujący wymagane przez zamawiają</w:t>
      </w:r>
      <w:r w:rsidR="00404F37" w:rsidRPr="0049155A">
        <w:rPr>
          <w:rFonts w:ascii="Arial Narrow" w:hAnsi="Arial Narrow"/>
          <w:sz w:val="22"/>
          <w:szCs w:val="22"/>
        </w:rPr>
        <w:t>cego podmiotowe środki dowodowe</w:t>
      </w:r>
      <w:r w:rsidR="002D4845" w:rsidRPr="0049155A">
        <w:rPr>
          <w:rFonts w:ascii="Arial Narrow" w:hAnsi="Arial Narrow"/>
          <w:sz w:val="22"/>
          <w:szCs w:val="22"/>
        </w:rPr>
        <w:t xml:space="preserve"> Formularz JEDZ w formie elektronicznej dostępny jest na stronie internetowej </w:t>
      </w:r>
      <w:hyperlink r:id="rId34" w:history="1">
        <w:r w:rsidR="002D4845" w:rsidRPr="0049155A">
          <w:rPr>
            <w:rStyle w:val="Hipercze"/>
            <w:rFonts w:ascii="Arial Narrow" w:hAnsi="Arial Narrow"/>
            <w:sz w:val="22"/>
            <w:szCs w:val="22"/>
          </w:rPr>
          <w:t>espd.uzp.gov.pl</w:t>
        </w:r>
      </w:hyperlink>
      <w:r w:rsidR="002D4845" w:rsidRPr="0049155A">
        <w:rPr>
          <w:rFonts w:ascii="Arial Narrow" w:hAnsi="Arial Narrow"/>
          <w:sz w:val="22"/>
          <w:szCs w:val="22"/>
        </w:rPr>
        <w:t>. Instrukcja wypełnienia formularza JEDZ dostępna jest na stronie interneto</w:t>
      </w:r>
      <w:r w:rsidR="00C248E1" w:rsidRPr="0049155A">
        <w:rPr>
          <w:rFonts w:ascii="Arial Narrow" w:hAnsi="Arial Narrow"/>
          <w:sz w:val="22"/>
          <w:szCs w:val="22"/>
        </w:rPr>
        <w:t>wej Urzędu Zamówień Publicznych;</w:t>
      </w:r>
    </w:p>
    <w:p w:rsidR="00C248E1" w:rsidRPr="0049155A" w:rsidRDefault="00C248E1" w:rsidP="00C248E1">
      <w:pPr>
        <w:pStyle w:val="Akapitzlist"/>
        <w:numPr>
          <w:ilvl w:val="0"/>
          <w:numId w:val="20"/>
        </w:numPr>
        <w:spacing w:after="120" w:line="240" w:lineRule="auto"/>
        <w:ind w:left="714" w:hanging="357"/>
        <w:contextualSpacing w:val="0"/>
        <w:jc w:val="both"/>
        <w:rPr>
          <w:rFonts w:ascii="Arial Narrow" w:hAnsi="Arial Narrow"/>
          <w:sz w:val="22"/>
          <w:szCs w:val="22"/>
        </w:rPr>
      </w:pPr>
      <w:r w:rsidRPr="0049155A">
        <w:rPr>
          <w:rFonts w:ascii="Arial Narrow" w:hAnsi="Arial Narrow"/>
          <w:b/>
          <w:bCs/>
          <w:sz w:val="22"/>
          <w:szCs w:val="22"/>
        </w:rPr>
        <w:t>oświadczenie Wykonawcy o niepodleganiu wykluczeniu</w:t>
      </w:r>
      <w:r w:rsidRPr="0049155A">
        <w:rPr>
          <w:rFonts w:ascii="Arial Narrow" w:hAnsi="Arial Narrow"/>
          <w:bCs/>
          <w:sz w:val="22"/>
          <w:szCs w:val="22"/>
        </w:rPr>
        <w:t xml:space="preserve"> z postępowania na podstawie </w:t>
      </w:r>
      <w:r w:rsidRPr="0049155A">
        <w:rPr>
          <w:rFonts w:ascii="Arial Narrow" w:hAnsi="Arial Narrow"/>
          <w:b/>
          <w:bCs/>
          <w:sz w:val="22"/>
          <w:szCs w:val="22"/>
        </w:rPr>
        <w:t>art. 7 ust. 1ustawy</w:t>
      </w:r>
      <w:r w:rsidRPr="0049155A">
        <w:rPr>
          <w:rFonts w:ascii="Arial Narrow" w:hAnsi="Arial Narrow"/>
          <w:bCs/>
          <w:sz w:val="22"/>
          <w:szCs w:val="22"/>
        </w:rPr>
        <w:t xml:space="preserve"> o szczególnych rozwiązaniach w zakresie przeciwdziałania agresji na Ukrainę oraz służących ochronie bezpieczeństwa narodowego oraz na podstawie </w:t>
      </w:r>
      <w:r w:rsidRPr="0049155A">
        <w:rPr>
          <w:rFonts w:ascii="Arial Narrow" w:hAnsi="Arial Narrow"/>
          <w:b/>
          <w:bCs/>
          <w:sz w:val="22"/>
          <w:szCs w:val="22"/>
        </w:rPr>
        <w:t>art. 5k ust. 1 Rozporządzenia nr 833/2014</w:t>
      </w:r>
      <w:r w:rsidRPr="0049155A">
        <w:rPr>
          <w:rFonts w:ascii="Arial Narrow" w:hAnsi="Arial Narrow"/>
          <w:bCs/>
          <w:sz w:val="22"/>
          <w:szCs w:val="22"/>
        </w:rPr>
        <w:t xml:space="preserve"> w brzmieniu nadanym Rozporządzeniem nr 2022/576 (Dz. </w:t>
      </w:r>
      <w:r w:rsidR="00ED51B1" w:rsidRPr="0049155A">
        <w:rPr>
          <w:rFonts w:ascii="Arial Narrow" w:hAnsi="Arial Narrow"/>
          <w:bCs/>
          <w:sz w:val="22"/>
          <w:szCs w:val="22"/>
        </w:rPr>
        <w:t xml:space="preserve">Urz. UE nr L 111/1 z 8.4.2022) - </w:t>
      </w:r>
      <w:r w:rsidR="00ED51B1" w:rsidRPr="0049155A">
        <w:rPr>
          <w:rFonts w:ascii="Arial Narrow" w:hAnsi="Arial Narrow"/>
          <w:b/>
          <w:bCs/>
          <w:sz w:val="22"/>
          <w:szCs w:val="22"/>
        </w:rPr>
        <w:t>z</w:t>
      </w:r>
      <w:r w:rsidRPr="0049155A">
        <w:rPr>
          <w:rFonts w:ascii="Arial Narrow" w:hAnsi="Arial Narrow"/>
          <w:b/>
          <w:bCs/>
          <w:sz w:val="22"/>
          <w:szCs w:val="22"/>
        </w:rPr>
        <w:t xml:space="preserve">ałącznik nr </w:t>
      </w:r>
      <w:r w:rsidR="00ED51B1" w:rsidRPr="0049155A">
        <w:rPr>
          <w:rFonts w:ascii="Arial Narrow" w:hAnsi="Arial Narrow"/>
          <w:b/>
          <w:bCs/>
          <w:sz w:val="22"/>
          <w:szCs w:val="22"/>
        </w:rPr>
        <w:t>4</w:t>
      </w:r>
      <w:r w:rsidRPr="0049155A">
        <w:rPr>
          <w:rFonts w:ascii="Arial Narrow" w:hAnsi="Arial Narrow"/>
          <w:b/>
          <w:bCs/>
          <w:sz w:val="22"/>
          <w:szCs w:val="22"/>
        </w:rPr>
        <w:t xml:space="preserve"> do SWZ;</w:t>
      </w:r>
    </w:p>
    <w:p w:rsidR="00ED51B1" w:rsidRPr="0049155A" w:rsidRDefault="00C248E1" w:rsidP="00ED51B1">
      <w:pPr>
        <w:pStyle w:val="Akapitzlist"/>
        <w:numPr>
          <w:ilvl w:val="0"/>
          <w:numId w:val="20"/>
        </w:numPr>
        <w:spacing w:after="120" w:line="240" w:lineRule="auto"/>
        <w:ind w:left="714" w:hanging="357"/>
        <w:contextualSpacing w:val="0"/>
        <w:jc w:val="both"/>
        <w:rPr>
          <w:rFonts w:ascii="Arial Narrow" w:hAnsi="Arial Narrow"/>
          <w:sz w:val="22"/>
          <w:szCs w:val="22"/>
        </w:rPr>
      </w:pPr>
      <w:r w:rsidRPr="0049155A">
        <w:rPr>
          <w:rFonts w:ascii="Arial Narrow" w:hAnsi="Arial Narrow"/>
          <w:b/>
          <w:bCs/>
          <w:sz w:val="22"/>
          <w:szCs w:val="22"/>
        </w:rPr>
        <w:t xml:space="preserve">oświadczenie podmiotu, udostępniającego zasoby, o niepodleganiu wykluczeniu z postępowania na podstawie art. 7 ust. 1 ustawy </w:t>
      </w:r>
      <w:r w:rsidRPr="0049155A">
        <w:rPr>
          <w:rFonts w:ascii="Arial Narrow" w:hAnsi="Arial Narrow"/>
          <w:bCs/>
          <w:sz w:val="22"/>
          <w:szCs w:val="22"/>
        </w:rPr>
        <w:t>o szczególnych rozwiązaniach w zakresie przeciwdziałania agresji na Ukrainę oraz służących ochronie bezpieczeństwa narodowego</w:t>
      </w:r>
      <w:r w:rsidR="001C2792" w:rsidRPr="0049155A">
        <w:rPr>
          <w:rFonts w:ascii="Arial Narrow" w:hAnsi="Arial Narrow"/>
          <w:bCs/>
          <w:sz w:val="22"/>
          <w:szCs w:val="22"/>
        </w:rPr>
        <w:t xml:space="preserve"> - </w:t>
      </w:r>
      <w:r w:rsidR="001C2792" w:rsidRPr="0049155A">
        <w:rPr>
          <w:rFonts w:ascii="Arial Narrow" w:hAnsi="Arial Narrow"/>
          <w:b/>
          <w:bCs/>
          <w:sz w:val="22"/>
          <w:szCs w:val="22"/>
        </w:rPr>
        <w:t>załącznik nr 5 do SWZ</w:t>
      </w:r>
      <w:r w:rsidR="00F37686" w:rsidRPr="0049155A">
        <w:rPr>
          <w:rFonts w:ascii="Arial Narrow" w:hAnsi="Arial Narrow"/>
          <w:b/>
          <w:bCs/>
          <w:sz w:val="22"/>
          <w:szCs w:val="22"/>
        </w:rPr>
        <w:t xml:space="preserve"> (jeśli dotyczy)</w:t>
      </w:r>
      <w:r w:rsidR="001C2792" w:rsidRPr="0049155A">
        <w:rPr>
          <w:rFonts w:ascii="Arial Narrow" w:hAnsi="Arial Narrow"/>
          <w:b/>
          <w:bCs/>
          <w:sz w:val="22"/>
          <w:szCs w:val="22"/>
        </w:rPr>
        <w:t>;</w:t>
      </w:r>
    </w:p>
    <w:p w:rsidR="00C248E1" w:rsidRPr="0049155A" w:rsidRDefault="00C248E1" w:rsidP="00C248E1">
      <w:pPr>
        <w:pStyle w:val="Akapitzlist"/>
        <w:numPr>
          <w:ilvl w:val="0"/>
          <w:numId w:val="20"/>
        </w:numPr>
        <w:spacing w:after="120" w:line="240" w:lineRule="auto"/>
        <w:ind w:left="714" w:hanging="357"/>
        <w:contextualSpacing w:val="0"/>
        <w:jc w:val="both"/>
        <w:rPr>
          <w:rFonts w:ascii="Arial Narrow" w:hAnsi="Arial Narrow"/>
          <w:sz w:val="22"/>
          <w:szCs w:val="22"/>
        </w:rPr>
      </w:pPr>
      <w:r w:rsidRPr="0049155A">
        <w:rPr>
          <w:rFonts w:ascii="Arial Narrow" w:hAnsi="Arial Narrow"/>
          <w:b/>
          <w:bCs/>
          <w:sz w:val="22"/>
          <w:szCs w:val="22"/>
        </w:rPr>
        <w:t xml:space="preserve">oświadczenie podmiotu, udostępniającego zasoby w zakresie odpowiadającym ponad 10% wartości zamówienia, o niepodleganiu wykluczeniu z postępowania na podstawie art. 5k ust. 1 Rozporządzenia </w:t>
      </w:r>
      <w:r w:rsidRPr="0049155A">
        <w:rPr>
          <w:rFonts w:ascii="Arial Narrow" w:hAnsi="Arial Narrow"/>
          <w:b/>
          <w:bCs/>
          <w:sz w:val="22"/>
          <w:szCs w:val="22"/>
        </w:rPr>
        <w:lastRenderedPageBreak/>
        <w:t xml:space="preserve">nr 833/2014 </w:t>
      </w:r>
      <w:r w:rsidRPr="0049155A">
        <w:rPr>
          <w:rFonts w:ascii="Arial Narrow" w:hAnsi="Arial Narrow"/>
          <w:bCs/>
          <w:sz w:val="22"/>
          <w:szCs w:val="22"/>
        </w:rPr>
        <w:t>w brzmieniu nadanym Rozporządzeniem nr 2022/576 (Dz. Urz. UE nr L 111/1 z 8.4.2022)</w:t>
      </w:r>
      <w:r w:rsidR="001C2792" w:rsidRPr="0049155A">
        <w:rPr>
          <w:rFonts w:ascii="Arial Narrow" w:hAnsi="Arial Narrow"/>
          <w:bCs/>
          <w:sz w:val="22"/>
          <w:szCs w:val="22"/>
        </w:rPr>
        <w:t xml:space="preserve"> - </w:t>
      </w:r>
      <w:r w:rsidR="001C2792" w:rsidRPr="0049155A">
        <w:rPr>
          <w:rFonts w:ascii="Arial Narrow" w:hAnsi="Arial Narrow"/>
          <w:b/>
          <w:bCs/>
          <w:sz w:val="22"/>
          <w:szCs w:val="22"/>
        </w:rPr>
        <w:t>załącznik nr 6 do SWZ</w:t>
      </w:r>
      <w:r w:rsidR="00F37686" w:rsidRPr="0049155A">
        <w:rPr>
          <w:rFonts w:ascii="Arial Narrow" w:hAnsi="Arial Narrow"/>
          <w:b/>
          <w:bCs/>
          <w:sz w:val="22"/>
          <w:szCs w:val="22"/>
        </w:rPr>
        <w:t xml:space="preserve"> (jeśli dotyczy)</w:t>
      </w:r>
      <w:r w:rsidR="001C2792" w:rsidRPr="0049155A">
        <w:rPr>
          <w:rFonts w:ascii="Arial Narrow" w:hAnsi="Arial Narrow"/>
          <w:b/>
          <w:bCs/>
          <w:sz w:val="22"/>
          <w:szCs w:val="22"/>
        </w:rPr>
        <w:t>;</w:t>
      </w:r>
    </w:p>
    <w:p w:rsidR="00051AA8" w:rsidRPr="0049155A" w:rsidRDefault="00C030AE" w:rsidP="00A964EC">
      <w:pPr>
        <w:pStyle w:val="Akapitzlist"/>
        <w:numPr>
          <w:ilvl w:val="0"/>
          <w:numId w:val="20"/>
        </w:numPr>
        <w:tabs>
          <w:tab w:val="left" w:pos="540"/>
          <w:tab w:val="left" w:leader="dot" w:pos="4422"/>
          <w:tab w:val="left" w:leader="dot" w:pos="4535"/>
        </w:tabs>
        <w:suppressAutoHyphens/>
        <w:spacing w:after="120" w:line="240" w:lineRule="auto"/>
        <w:ind w:left="714" w:hanging="357"/>
        <w:contextualSpacing w:val="0"/>
        <w:jc w:val="both"/>
        <w:rPr>
          <w:rFonts w:ascii="Arial Narrow" w:hAnsi="Arial Narrow"/>
          <w:bCs/>
          <w:i/>
          <w:color w:val="FF0000"/>
          <w:spacing w:val="0"/>
          <w:kern w:val="0"/>
          <w:sz w:val="22"/>
          <w:szCs w:val="22"/>
          <w:lang w:eastAsia="ar-SA"/>
        </w:rPr>
      </w:pPr>
      <w:r w:rsidRPr="0049155A">
        <w:rPr>
          <w:rFonts w:ascii="Arial Narrow" w:hAnsi="Arial Narrow"/>
          <w:b/>
          <w:sz w:val="22"/>
          <w:szCs w:val="22"/>
        </w:rPr>
        <w:t>o</w:t>
      </w:r>
      <w:r w:rsidR="00051AA8" w:rsidRPr="0049155A">
        <w:rPr>
          <w:rFonts w:ascii="Arial Narrow" w:hAnsi="Arial Narrow"/>
          <w:b/>
          <w:sz w:val="22"/>
          <w:szCs w:val="22"/>
        </w:rPr>
        <w:t>świadczenie w trybie art. 117 ust. 4 ustawy pzp</w:t>
      </w:r>
      <w:r w:rsidR="00EB404B">
        <w:rPr>
          <w:rFonts w:ascii="Arial Narrow" w:hAnsi="Arial Narrow"/>
          <w:b/>
          <w:sz w:val="22"/>
          <w:szCs w:val="22"/>
        </w:rPr>
        <w:t xml:space="preserve">, w związku z art. 117 ust. </w:t>
      </w:r>
      <w:r w:rsidR="00051AA8" w:rsidRPr="0049155A">
        <w:rPr>
          <w:rFonts w:ascii="Arial Narrow" w:hAnsi="Arial Narrow"/>
          <w:b/>
          <w:sz w:val="22"/>
          <w:szCs w:val="22"/>
        </w:rPr>
        <w:t>3 pzp</w:t>
      </w:r>
      <w:r w:rsidR="00051AA8" w:rsidRPr="0049155A">
        <w:rPr>
          <w:rFonts w:ascii="Arial Narrow" w:hAnsi="Arial Narrow"/>
          <w:sz w:val="22"/>
          <w:szCs w:val="22"/>
        </w:rPr>
        <w:t xml:space="preserve"> -  </w:t>
      </w:r>
      <w:r w:rsidR="00F37686" w:rsidRPr="0049155A">
        <w:rPr>
          <w:rFonts w:ascii="Arial Narrow" w:hAnsi="Arial Narrow"/>
          <w:sz w:val="22"/>
          <w:szCs w:val="22"/>
        </w:rPr>
        <w:t xml:space="preserve">- </w:t>
      </w:r>
      <w:r w:rsidR="00F37686" w:rsidRPr="0049155A">
        <w:rPr>
          <w:rFonts w:ascii="Arial Narrow" w:hAnsi="Arial Narrow"/>
          <w:b/>
          <w:bCs/>
          <w:sz w:val="22"/>
          <w:szCs w:val="22"/>
        </w:rPr>
        <w:t>załącznik nr 7 do SWZ (jeśli dotyczy)</w:t>
      </w:r>
      <w:r w:rsidR="00165C05" w:rsidRPr="0049155A">
        <w:rPr>
          <w:rFonts w:ascii="Arial Narrow" w:hAnsi="Arial Narrow"/>
          <w:b/>
          <w:bCs/>
          <w:sz w:val="22"/>
          <w:szCs w:val="22"/>
        </w:rPr>
        <w:t>;</w:t>
      </w:r>
    </w:p>
    <w:p w:rsidR="002A6E31" w:rsidRPr="0049155A" w:rsidRDefault="00C030AE" w:rsidP="00A964EC">
      <w:pPr>
        <w:pStyle w:val="Akapitzlist"/>
        <w:numPr>
          <w:ilvl w:val="0"/>
          <w:numId w:val="20"/>
        </w:numPr>
        <w:spacing w:after="120" w:line="240" w:lineRule="auto"/>
        <w:ind w:left="714" w:hanging="357"/>
        <w:contextualSpacing w:val="0"/>
        <w:jc w:val="both"/>
        <w:rPr>
          <w:rFonts w:ascii="Arial Narrow" w:hAnsi="Arial Narrow"/>
          <w:bCs/>
          <w:iCs/>
          <w:color w:val="000000" w:themeColor="text1"/>
          <w:spacing w:val="0"/>
          <w:kern w:val="0"/>
          <w:sz w:val="22"/>
          <w:szCs w:val="22"/>
          <w:lang w:eastAsia="ar-SA"/>
        </w:rPr>
      </w:pPr>
      <w:r w:rsidRPr="0049155A">
        <w:rPr>
          <w:rFonts w:ascii="Arial Narrow" w:hAnsi="Arial Narrow"/>
          <w:b/>
          <w:bCs/>
          <w:iCs/>
          <w:color w:val="000000" w:themeColor="text1"/>
          <w:spacing w:val="0"/>
          <w:kern w:val="0"/>
          <w:sz w:val="22"/>
          <w:szCs w:val="22"/>
          <w:lang w:eastAsia="ar-SA"/>
        </w:rPr>
        <w:t>z</w:t>
      </w:r>
      <w:r w:rsidR="002A6E31" w:rsidRPr="0049155A">
        <w:rPr>
          <w:rFonts w:ascii="Arial Narrow" w:hAnsi="Arial Narrow"/>
          <w:b/>
          <w:bCs/>
          <w:iCs/>
          <w:color w:val="000000" w:themeColor="text1"/>
          <w:spacing w:val="0"/>
          <w:kern w:val="0"/>
          <w:sz w:val="22"/>
          <w:szCs w:val="22"/>
          <w:lang w:eastAsia="ar-SA"/>
        </w:rPr>
        <w:t>obowiązanie podmiotu udostępniającego zasoby</w:t>
      </w:r>
      <w:r w:rsidR="002A6E31" w:rsidRPr="0049155A">
        <w:rPr>
          <w:rFonts w:ascii="Arial Narrow" w:hAnsi="Arial Narrow"/>
          <w:bCs/>
          <w:iCs/>
          <w:color w:val="000000" w:themeColor="text1"/>
          <w:spacing w:val="0"/>
          <w:kern w:val="0"/>
          <w:sz w:val="22"/>
          <w:szCs w:val="22"/>
          <w:lang w:eastAsia="ar-SA"/>
        </w:rPr>
        <w:t xml:space="preserve"> o ile Wykonawca polega na zdolnościach lub sytuacji podmiotów udostępniających zasoby</w:t>
      </w:r>
      <w:r w:rsidR="00F37686" w:rsidRPr="0049155A">
        <w:rPr>
          <w:rFonts w:ascii="Arial Narrow" w:hAnsi="Arial Narrow"/>
          <w:bCs/>
          <w:iCs/>
          <w:color w:val="000000" w:themeColor="text1"/>
          <w:spacing w:val="0"/>
          <w:kern w:val="0"/>
          <w:sz w:val="22"/>
          <w:szCs w:val="22"/>
          <w:lang w:eastAsia="ar-SA"/>
        </w:rPr>
        <w:t xml:space="preserve"> - </w:t>
      </w:r>
      <w:r w:rsidR="00F37686" w:rsidRPr="0049155A">
        <w:rPr>
          <w:rFonts w:ascii="Arial Narrow" w:hAnsi="Arial Narrow"/>
          <w:b/>
          <w:bCs/>
          <w:sz w:val="22"/>
          <w:szCs w:val="22"/>
        </w:rPr>
        <w:t>załącznik nr 8 do SWZ (jeśli dotyczy)</w:t>
      </w:r>
      <w:r w:rsidR="00165C05" w:rsidRPr="0049155A">
        <w:rPr>
          <w:rFonts w:ascii="Arial Narrow" w:hAnsi="Arial Narrow"/>
          <w:b/>
          <w:bCs/>
          <w:sz w:val="22"/>
          <w:szCs w:val="22"/>
        </w:rPr>
        <w:t>;</w:t>
      </w:r>
    </w:p>
    <w:p w:rsidR="002D7F50" w:rsidRPr="0049155A" w:rsidRDefault="00C030AE" w:rsidP="00A964EC">
      <w:pPr>
        <w:pStyle w:val="Akapitzlist"/>
        <w:numPr>
          <w:ilvl w:val="0"/>
          <w:numId w:val="20"/>
        </w:numPr>
        <w:tabs>
          <w:tab w:val="left" w:pos="540"/>
          <w:tab w:val="left" w:leader="dot" w:pos="4422"/>
          <w:tab w:val="left" w:leader="dot" w:pos="4535"/>
        </w:tabs>
        <w:suppressAutoHyphens/>
        <w:spacing w:after="120" w:line="240" w:lineRule="auto"/>
        <w:ind w:left="714" w:hanging="357"/>
        <w:contextualSpacing w:val="0"/>
        <w:jc w:val="both"/>
        <w:rPr>
          <w:rFonts w:ascii="Arial Narrow" w:hAnsi="Arial Narrow"/>
          <w:bCs/>
          <w:i/>
          <w:color w:val="000000" w:themeColor="text1"/>
          <w:spacing w:val="0"/>
          <w:kern w:val="0"/>
          <w:sz w:val="22"/>
          <w:szCs w:val="22"/>
          <w:lang w:eastAsia="ar-SA"/>
        </w:rPr>
      </w:pPr>
      <w:r w:rsidRPr="0049155A">
        <w:rPr>
          <w:rFonts w:ascii="Arial Narrow" w:hAnsi="Arial Narrow"/>
          <w:b/>
          <w:spacing w:val="0"/>
          <w:kern w:val="0"/>
          <w:sz w:val="22"/>
          <w:szCs w:val="22"/>
        </w:rPr>
        <w:t>p</w:t>
      </w:r>
      <w:r w:rsidR="0079592E" w:rsidRPr="0049155A">
        <w:rPr>
          <w:rFonts w:ascii="Arial Narrow" w:hAnsi="Arial Narrow"/>
          <w:b/>
          <w:spacing w:val="0"/>
          <w:kern w:val="0"/>
          <w:sz w:val="22"/>
          <w:szCs w:val="22"/>
        </w:rPr>
        <w:t>ełnomocnictwo</w:t>
      </w:r>
      <w:r w:rsidR="0079592E" w:rsidRPr="0049155A">
        <w:rPr>
          <w:rFonts w:ascii="Arial Narrow" w:hAnsi="Arial Narrow"/>
          <w:spacing w:val="0"/>
          <w:kern w:val="0"/>
          <w:sz w:val="22"/>
          <w:szCs w:val="22"/>
        </w:rPr>
        <w:t xml:space="preserve"> upoważniające do złożenia oferty, </w:t>
      </w:r>
      <w:r w:rsidR="00165C05" w:rsidRPr="0049155A">
        <w:rPr>
          <w:rFonts w:ascii="Arial Narrow" w:hAnsi="Arial Narrow"/>
          <w:spacing w:val="0"/>
          <w:kern w:val="0"/>
          <w:sz w:val="22"/>
          <w:szCs w:val="22"/>
        </w:rPr>
        <w:t>o ile ofertę składa pełnomocnik;</w:t>
      </w:r>
    </w:p>
    <w:p w:rsidR="00C030AE" w:rsidRPr="0049155A" w:rsidRDefault="00C030AE" w:rsidP="00C030AE">
      <w:pPr>
        <w:pStyle w:val="Akapitzlist"/>
        <w:numPr>
          <w:ilvl w:val="0"/>
          <w:numId w:val="20"/>
        </w:numPr>
        <w:tabs>
          <w:tab w:val="left" w:pos="540"/>
          <w:tab w:val="left" w:leader="dot" w:pos="4422"/>
          <w:tab w:val="left" w:leader="dot" w:pos="4535"/>
        </w:tabs>
        <w:suppressAutoHyphens/>
        <w:spacing w:after="120" w:line="240" w:lineRule="auto"/>
        <w:ind w:left="714" w:hanging="357"/>
        <w:contextualSpacing w:val="0"/>
        <w:jc w:val="both"/>
        <w:rPr>
          <w:rFonts w:ascii="Arial Narrow" w:hAnsi="Arial Narrow"/>
          <w:bCs/>
          <w:i/>
          <w:color w:val="000000" w:themeColor="text1"/>
          <w:spacing w:val="0"/>
          <w:kern w:val="0"/>
          <w:sz w:val="22"/>
          <w:szCs w:val="22"/>
          <w:lang w:eastAsia="ar-SA"/>
        </w:rPr>
      </w:pPr>
      <w:r w:rsidRPr="0049155A">
        <w:rPr>
          <w:rFonts w:ascii="Arial Narrow" w:hAnsi="Arial Narrow"/>
          <w:b/>
          <w:spacing w:val="0"/>
          <w:kern w:val="0"/>
          <w:sz w:val="22"/>
          <w:szCs w:val="22"/>
        </w:rPr>
        <w:t>p</w:t>
      </w:r>
      <w:r w:rsidR="0079592E" w:rsidRPr="0049155A">
        <w:rPr>
          <w:rFonts w:ascii="Arial Narrow" w:hAnsi="Arial Narrow"/>
          <w:b/>
          <w:spacing w:val="0"/>
          <w:kern w:val="0"/>
          <w:sz w:val="22"/>
          <w:szCs w:val="22"/>
        </w:rPr>
        <w:t>ełnomocnictwo dla pełnomocnika</w:t>
      </w:r>
      <w:r w:rsidR="0079592E" w:rsidRPr="0049155A">
        <w:rPr>
          <w:rFonts w:ascii="Arial Narrow" w:hAnsi="Arial Narrow"/>
          <w:spacing w:val="0"/>
          <w:kern w:val="0"/>
          <w:sz w:val="22"/>
          <w:szCs w:val="22"/>
        </w:rPr>
        <w:t xml:space="preserve"> do reprezentowania w postępowaniu Wykonawców wspólnie ubiegających się o udzielenie zamówienia -dotyczy ofert składanych przez Wykonawców wspólnie ubiegających s</w:t>
      </w:r>
      <w:r w:rsidR="00165C05" w:rsidRPr="0049155A">
        <w:rPr>
          <w:rFonts w:ascii="Arial Narrow" w:hAnsi="Arial Narrow"/>
          <w:spacing w:val="0"/>
          <w:kern w:val="0"/>
          <w:sz w:val="22"/>
          <w:szCs w:val="22"/>
        </w:rPr>
        <w:t>ię o udzielenie zamówienia;</w:t>
      </w:r>
    </w:p>
    <w:p w:rsidR="00C20086" w:rsidRPr="0049155A" w:rsidRDefault="00C030AE" w:rsidP="00C030AE">
      <w:pPr>
        <w:pStyle w:val="Akapitzlist"/>
        <w:numPr>
          <w:ilvl w:val="0"/>
          <w:numId w:val="20"/>
        </w:numPr>
        <w:tabs>
          <w:tab w:val="left" w:pos="540"/>
          <w:tab w:val="left" w:leader="dot" w:pos="4422"/>
          <w:tab w:val="left" w:leader="dot" w:pos="4535"/>
        </w:tabs>
        <w:suppressAutoHyphens/>
        <w:spacing w:after="120" w:line="240" w:lineRule="auto"/>
        <w:ind w:left="714" w:hanging="357"/>
        <w:contextualSpacing w:val="0"/>
        <w:jc w:val="both"/>
        <w:rPr>
          <w:rFonts w:ascii="Arial Narrow" w:hAnsi="Arial Narrow"/>
          <w:bCs/>
          <w:i/>
          <w:color w:val="000000" w:themeColor="text1"/>
          <w:spacing w:val="0"/>
          <w:kern w:val="0"/>
          <w:sz w:val="22"/>
          <w:szCs w:val="22"/>
          <w:lang w:eastAsia="ar-SA"/>
        </w:rPr>
      </w:pPr>
      <w:r w:rsidRPr="0049155A">
        <w:rPr>
          <w:rFonts w:ascii="Arial Narrow" w:hAnsi="Arial Narrow"/>
          <w:b/>
          <w:spacing w:val="0"/>
          <w:kern w:val="0"/>
          <w:sz w:val="22"/>
          <w:szCs w:val="22"/>
        </w:rPr>
        <w:t>d</w:t>
      </w:r>
      <w:r w:rsidR="00C20086" w:rsidRPr="0049155A">
        <w:rPr>
          <w:rFonts w:ascii="Arial Narrow" w:hAnsi="Arial Narrow"/>
          <w:b/>
          <w:spacing w:val="0"/>
          <w:kern w:val="0"/>
          <w:sz w:val="22"/>
          <w:szCs w:val="22"/>
        </w:rPr>
        <w:t>owód wniesienia wadium</w:t>
      </w:r>
      <w:r w:rsidR="00202DE7" w:rsidRPr="0049155A">
        <w:rPr>
          <w:rFonts w:ascii="Arial Narrow" w:hAnsi="Arial Narrow"/>
          <w:spacing w:val="0"/>
          <w:kern w:val="0"/>
          <w:sz w:val="22"/>
          <w:szCs w:val="22"/>
        </w:rPr>
        <w:t xml:space="preserve"> - </w:t>
      </w:r>
      <w:r w:rsidR="00C20086" w:rsidRPr="0049155A">
        <w:rPr>
          <w:rFonts w:ascii="Arial Narrow" w:hAnsi="Arial Narrow"/>
          <w:spacing w:val="0"/>
          <w:kern w:val="0"/>
          <w:sz w:val="22"/>
          <w:szCs w:val="22"/>
        </w:rPr>
        <w:t>zgodnie z Rozdziałem X. SWZ.</w:t>
      </w:r>
    </w:p>
    <w:p w:rsidR="00C030AE" w:rsidRPr="0049155A" w:rsidRDefault="00C030AE" w:rsidP="00C030AE">
      <w:pPr>
        <w:pStyle w:val="Akapitzlist"/>
        <w:numPr>
          <w:ilvl w:val="0"/>
          <w:numId w:val="5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 przypadku wspólnego ubiegania się o zamówienie przez Wykonawców oświadczenie, o</w:t>
      </w:r>
      <w:r w:rsidR="003E32A2">
        <w:rPr>
          <w:rFonts w:ascii="Arial Narrow" w:hAnsi="Arial Narrow"/>
          <w:spacing w:val="0"/>
          <w:kern w:val="0"/>
          <w:sz w:val="22"/>
          <w:szCs w:val="22"/>
        </w:rPr>
        <w:t xml:space="preserve"> którym mowa w pkt 8 ppkt 1) i 2</w:t>
      </w:r>
      <w:r w:rsidRPr="0049155A">
        <w:rPr>
          <w:rFonts w:ascii="Arial Narrow" w:hAnsi="Arial Narrow"/>
          <w:spacing w:val="0"/>
          <w:kern w:val="0"/>
          <w:sz w:val="22"/>
          <w:szCs w:val="22"/>
        </w:rPr>
        <w:t xml:space="preserve">) składa każdy z Wykonawców odrębnie. </w:t>
      </w:r>
    </w:p>
    <w:p w:rsidR="00C030AE" w:rsidRPr="0049155A" w:rsidRDefault="00C030AE" w:rsidP="00C030AE">
      <w:pPr>
        <w:pStyle w:val="Akapitzlist"/>
        <w:numPr>
          <w:ilvl w:val="0"/>
          <w:numId w:val="5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W przypadku polegania przez Wykonawcę na zdolnościach lub sytuacji podmiotów udostepniających zasoby Wykonawca przedstawia wraz z oświadczeniem JEDZ, także oświadczenie podmiotu udostępniającego zasoby, potwierdzające brak podstaw wykluczenia tego podmiotu oraz odpowiednio spełnianie warunków udziału w postępowaniu w zakresie, w jakim wykonawca powołuje się na jego zasoby.  </w:t>
      </w:r>
    </w:p>
    <w:p w:rsidR="003705DC" w:rsidRPr="0049155A" w:rsidRDefault="003705DC" w:rsidP="003705DC">
      <w:pPr>
        <w:pStyle w:val="Akapitzlist"/>
        <w:numPr>
          <w:ilvl w:val="0"/>
          <w:numId w:val="5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Formularz oferty, </w:t>
      </w:r>
      <w:r w:rsidR="00C030AE" w:rsidRPr="0049155A">
        <w:rPr>
          <w:rFonts w:ascii="Arial Narrow" w:hAnsi="Arial Narrow"/>
          <w:spacing w:val="0"/>
          <w:kern w:val="0"/>
          <w:sz w:val="22"/>
          <w:szCs w:val="22"/>
        </w:rPr>
        <w:t>Oświadczenie JEDZ</w:t>
      </w:r>
      <w:r w:rsidRPr="0049155A">
        <w:rPr>
          <w:rFonts w:ascii="Arial Narrow" w:hAnsi="Arial Narrow"/>
          <w:spacing w:val="0"/>
          <w:kern w:val="0"/>
          <w:sz w:val="22"/>
          <w:szCs w:val="22"/>
        </w:rPr>
        <w:t xml:space="preserve"> i pozostałe oświadczenia</w:t>
      </w:r>
      <w:r w:rsidR="00C030AE" w:rsidRPr="0049155A">
        <w:rPr>
          <w:rFonts w:ascii="Arial Narrow" w:hAnsi="Arial Narrow"/>
          <w:spacing w:val="0"/>
          <w:kern w:val="0"/>
          <w:sz w:val="22"/>
          <w:szCs w:val="22"/>
        </w:rPr>
        <w:t xml:space="preserve"> składa się wraz z ofertą, pod rygorem nieważności, w formie elektronicznej opatrzonej kwalifikowanym podpisem elektronicznym.</w:t>
      </w:r>
    </w:p>
    <w:p w:rsidR="00C030AE" w:rsidRPr="0049155A" w:rsidRDefault="00C030AE" w:rsidP="00C030AE">
      <w:pPr>
        <w:pStyle w:val="Akapitzlist"/>
        <w:numPr>
          <w:ilvl w:val="0"/>
          <w:numId w:val="5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Oferta oraz oświadczenia muszą być złożone w oryginale.</w:t>
      </w:r>
    </w:p>
    <w:p w:rsidR="006A312F" w:rsidRPr="0049155A" w:rsidRDefault="006A312F" w:rsidP="00C030AE">
      <w:pPr>
        <w:pStyle w:val="Akapitzlist"/>
        <w:numPr>
          <w:ilvl w:val="0"/>
          <w:numId w:val="50"/>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Pełnomocnictwo przekazuje się w postaci elektronicznej i opatruje się kwalifikowanym podpisem elektronicznym. Dopuszcza się także złożenie cyfrowego odwzorowania pełnomocnictwa (sporządzonego uprzednio w formie pisemnej) opatrzonego kwalifikowanym podpisem elektronicznym,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6D6E8C" w:rsidRPr="0049155A" w:rsidRDefault="00A9496A">
      <w:pPr>
        <w:pStyle w:val="Akapitzlist"/>
        <w:numPr>
          <w:ilvl w:val="0"/>
          <w:numId w:val="21"/>
        </w:numPr>
        <w:spacing w:after="120" w:line="240" w:lineRule="auto"/>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SPO</w:t>
      </w:r>
      <w:r w:rsidR="003157D6" w:rsidRPr="0049155A">
        <w:rPr>
          <w:rFonts w:ascii="Arial Narrow" w:hAnsi="Arial Narrow"/>
          <w:b/>
          <w:spacing w:val="0"/>
          <w:kern w:val="0"/>
          <w:sz w:val="22"/>
          <w:szCs w:val="22"/>
        </w:rPr>
        <w:t>SÓB ORAZ TERMIN SKŁADANIA OFERT</w:t>
      </w:r>
    </w:p>
    <w:p w:rsidR="00F57519" w:rsidRPr="0049155A" w:rsidRDefault="00F57519">
      <w:pPr>
        <w:pStyle w:val="Akapitzlist"/>
        <w:numPr>
          <w:ilvl w:val="0"/>
          <w:numId w:val="9"/>
        </w:numPr>
        <w:spacing w:after="120" w:line="240" w:lineRule="auto"/>
        <w:ind w:left="357" w:hanging="357"/>
        <w:jc w:val="both"/>
        <w:rPr>
          <w:rFonts w:ascii="Arial Narrow" w:hAnsi="Arial Narrow"/>
          <w:b/>
          <w:spacing w:val="0"/>
          <w:kern w:val="0"/>
          <w:sz w:val="22"/>
          <w:szCs w:val="22"/>
          <w:u w:val="single"/>
        </w:rPr>
      </w:pPr>
      <w:r w:rsidRPr="0049155A">
        <w:rPr>
          <w:rFonts w:ascii="Arial Narrow" w:hAnsi="Arial Narrow"/>
          <w:spacing w:val="0"/>
          <w:kern w:val="0"/>
          <w:sz w:val="22"/>
          <w:szCs w:val="22"/>
        </w:rPr>
        <w:t xml:space="preserve">Ofertę wraz z wymaganymi załącznikami należy złożyć w terminie </w:t>
      </w:r>
      <w:r w:rsidR="00684E64" w:rsidRPr="0049155A">
        <w:rPr>
          <w:rFonts w:ascii="Arial Narrow" w:hAnsi="Arial Narrow"/>
          <w:spacing w:val="0"/>
          <w:kern w:val="0"/>
          <w:sz w:val="22"/>
          <w:szCs w:val="22"/>
        </w:rPr>
        <w:br/>
      </w:r>
      <w:r w:rsidRPr="0049155A">
        <w:rPr>
          <w:rFonts w:ascii="Arial Narrow" w:hAnsi="Arial Narrow"/>
          <w:spacing w:val="0"/>
          <w:kern w:val="0"/>
          <w:sz w:val="22"/>
          <w:szCs w:val="22"/>
          <w:u w:val="single"/>
        </w:rPr>
        <w:t>do dnia</w:t>
      </w:r>
      <w:r w:rsidR="00887FE6" w:rsidRPr="0049155A">
        <w:rPr>
          <w:rFonts w:ascii="Arial Narrow" w:hAnsi="Arial Narrow"/>
          <w:b/>
          <w:bCs/>
          <w:spacing w:val="0"/>
          <w:kern w:val="0"/>
          <w:sz w:val="22"/>
          <w:szCs w:val="22"/>
          <w:u w:val="single"/>
        </w:rPr>
        <w:t>11 października</w:t>
      </w:r>
      <w:r w:rsidR="009D5AA7" w:rsidRPr="0049155A">
        <w:rPr>
          <w:rFonts w:ascii="Arial Narrow" w:hAnsi="Arial Narrow"/>
          <w:b/>
          <w:spacing w:val="0"/>
          <w:kern w:val="0"/>
          <w:sz w:val="22"/>
          <w:szCs w:val="22"/>
          <w:u w:val="single"/>
        </w:rPr>
        <w:t>2022</w:t>
      </w:r>
      <w:r w:rsidR="009936B6" w:rsidRPr="0049155A">
        <w:rPr>
          <w:rFonts w:ascii="Arial Narrow" w:hAnsi="Arial Narrow"/>
          <w:b/>
          <w:spacing w:val="0"/>
          <w:kern w:val="0"/>
          <w:sz w:val="22"/>
          <w:szCs w:val="22"/>
          <w:u w:val="single"/>
        </w:rPr>
        <w:t>r.</w:t>
      </w:r>
      <w:r w:rsidRPr="0049155A">
        <w:rPr>
          <w:rFonts w:ascii="Arial Narrow" w:hAnsi="Arial Narrow"/>
          <w:b/>
          <w:spacing w:val="0"/>
          <w:kern w:val="0"/>
          <w:sz w:val="22"/>
          <w:szCs w:val="22"/>
          <w:u w:val="single"/>
        </w:rPr>
        <w:t xml:space="preserve">, do godz. </w:t>
      </w:r>
      <w:r w:rsidR="000D7CA4" w:rsidRPr="0049155A">
        <w:rPr>
          <w:rFonts w:ascii="Arial Narrow" w:hAnsi="Arial Narrow"/>
          <w:b/>
          <w:spacing w:val="0"/>
          <w:kern w:val="0"/>
          <w:sz w:val="22"/>
          <w:szCs w:val="22"/>
          <w:u w:val="single"/>
        </w:rPr>
        <w:t>09</w:t>
      </w:r>
      <w:r w:rsidR="009936B6" w:rsidRPr="0049155A">
        <w:rPr>
          <w:rFonts w:ascii="Arial Narrow" w:hAnsi="Arial Narrow"/>
          <w:b/>
          <w:spacing w:val="0"/>
          <w:kern w:val="0"/>
          <w:sz w:val="22"/>
          <w:szCs w:val="22"/>
          <w:u w:val="single"/>
        </w:rPr>
        <w:t>:00.</w:t>
      </w:r>
    </w:p>
    <w:p w:rsidR="00922CA7" w:rsidRPr="0049155A" w:rsidRDefault="003157D6">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b/>
          <w:spacing w:val="0"/>
          <w:kern w:val="0"/>
          <w:sz w:val="22"/>
          <w:szCs w:val="22"/>
        </w:rPr>
        <w:t>Wykonawca składa ofertę za pośrednictwem Formularza do złożenia lub wycof</w:t>
      </w:r>
      <w:r w:rsidR="007A07D3" w:rsidRPr="0049155A">
        <w:rPr>
          <w:rFonts w:ascii="Arial Narrow" w:hAnsi="Arial Narrow"/>
          <w:b/>
          <w:spacing w:val="0"/>
          <w:kern w:val="0"/>
          <w:sz w:val="22"/>
          <w:szCs w:val="22"/>
        </w:rPr>
        <w:t>ania oferty dostępnego na ePUAP</w:t>
      </w:r>
      <w:r w:rsidR="008713FF" w:rsidRPr="0049155A">
        <w:rPr>
          <w:rFonts w:ascii="Arial Narrow" w:hAnsi="Arial Narrow"/>
          <w:b/>
          <w:spacing w:val="0"/>
          <w:kern w:val="0"/>
          <w:sz w:val="22"/>
          <w:szCs w:val="22"/>
        </w:rPr>
        <w:t>/</w:t>
      </w:r>
      <w:r w:rsidR="000D7CA4" w:rsidRPr="0049155A">
        <w:rPr>
          <w:rFonts w:ascii="Arial Narrow" w:hAnsi="Arial Narrow"/>
          <w:b/>
          <w:spacing w:val="0"/>
          <w:kern w:val="0"/>
          <w:sz w:val="22"/>
          <w:szCs w:val="22"/>
        </w:rPr>
        <w:t xml:space="preserve">adres odbiorcy Miejskie Budownictwo Mieszkaniowe Sp. z o.o. (MBM4) i </w:t>
      </w:r>
      <w:r w:rsidRPr="0049155A">
        <w:rPr>
          <w:rFonts w:ascii="Arial Narrow" w:hAnsi="Arial Narrow"/>
          <w:b/>
          <w:spacing w:val="0"/>
          <w:kern w:val="0"/>
          <w:sz w:val="22"/>
          <w:szCs w:val="22"/>
        </w:rPr>
        <w:t>udostęp</w:t>
      </w:r>
      <w:r w:rsidR="008713FF" w:rsidRPr="0049155A">
        <w:rPr>
          <w:rFonts w:ascii="Arial Narrow" w:hAnsi="Arial Narrow"/>
          <w:b/>
          <w:spacing w:val="0"/>
          <w:kern w:val="0"/>
          <w:sz w:val="22"/>
          <w:szCs w:val="22"/>
        </w:rPr>
        <w:t>nionego również na miniPortalu.</w:t>
      </w:r>
      <w:r w:rsidRPr="0049155A">
        <w:rPr>
          <w:rFonts w:ascii="Arial Narrow" w:hAnsi="Arial Narrow"/>
          <w:spacing w:val="0"/>
          <w:kern w:val="0"/>
          <w:sz w:val="22"/>
          <w:szCs w:val="22"/>
        </w:rPr>
        <w:t>Sposób złożenia oferty opisany został w Instrukcji użytkownika dostępnej na miniPortalu.</w:t>
      </w:r>
    </w:p>
    <w:p w:rsidR="00F57519" w:rsidRPr="0049155A" w:rsidRDefault="00F57519">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kern w:val="0"/>
          <w:sz w:val="22"/>
          <w:szCs w:val="22"/>
          <w:lang w:eastAsia="en-US"/>
        </w:rPr>
        <w:t xml:space="preserve">Ofertę składa się, pod rygorem nieważności, w formie elektronicznej </w:t>
      </w:r>
      <w:r w:rsidR="00216031" w:rsidRPr="0049155A">
        <w:rPr>
          <w:rFonts w:ascii="Arial Narrow" w:hAnsi="Arial Narrow"/>
          <w:bCs/>
          <w:color w:val="000000" w:themeColor="text1"/>
          <w:spacing w:val="0"/>
          <w:kern w:val="0"/>
          <w:sz w:val="22"/>
          <w:szCs w:val="22"/>
          <w:lang w:eastAsia="ar-SA"/>
        </w:rPr>
        <w:t>podpisaną kwalifikowanym podpisem elektronicznym.</w:t>
      </w:r>
    </w:p>
    <w:p w:rsidR="00051AA8" w:rsidRPr="0049155A" w:rsidRDefault="003157D6" w:rsidP="00051AA8">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może złożyć tylko jedną ofertę.</w:t>
      </w:r>
    </w:p>
    <w:p w:rsidR="00F57519" w:rsidRPr="0049155A" w:rsidRDefault="00051AA8" w:rsidP="00051AA8">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odrzuci ofertę złożoną po terminie składania ofert.</w:t>
      </w:r>
    </w:p>
    <w:p w:rsidR="00F57519" w:rsidRPr="0049155A" w:rsidRDefault="00F16D71">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kern w:val="0"/>
          <w:sz w:val="22"/>
          <w:szCs w:val="22"/>
          <w:lang w:eastAsia="en-US"/>
        </w:rPr>
        <w:t>Ofertę należy sporządzić w języku polskim.</w:t>
      </w:r>
    </w:p>
    <w:p w:rsidR="003157D6" w:rsidRPr="0049155A" w:rsidRDefault="003157D6">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po przesłaniu oferty za pomocą Formularza do złożenia lub wycofania oferty na „ekranie sukcesu” otrzyma numer oferty generowany przez ePUAP. Ten numer należy zapisać i zachować. Będzie on potrzebny w razie ewentualnego wycofania oferty.</w:t>
      </w:r>
    </w:p>
    <w:p w:rsidR="003157D6" w:rsidRPr="0049155A" w:rsidRDefault="003157D6">
      <w:pPr>
        <w:pStyle w:val="Akapitzlist"/>
        <w:numPr>
          <w:ilvl w:val="0"/>
          <w:numId w:val="9"/>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rsidR="003157D6" w:rsidRPr="0049155A" w:rsidRDefault="003157D6">
      <w:pPr>
        <w:pStyle w:val="Akapitzlist"/>
        <w:numPr>
          <w:ilvl w:val="0"/>
          <w:numId w:val="9"/>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Wykonawca po upływie terminu do składania ofert nie może wycofać złożonej oferty.</w:t>
      </w:r>
    </w:p>
    <w:p w:rsidR="002873A4" w:rsidRPr="0049155A" w:rsidRDefault="003157D6">
      <w:pPr>
        <w:pStyle w:val="Akapitzlist"/>
        <w:numPr>
          <w:ilvl w:val="0"/>
          <w:numId w:val="21"/>
        </w:numPr>
        <w:spacing w:after="120" w:line="240" w:lineRule="auto"/>
        <w:ind w:left="357" w:firstLine="0"/>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lastRenderedPageBreak/>
        <w:t>TERMIN OTWARCIA OFERT</w:t>
      </w:r>
    </w:p>
    <w:p w:rsidR="003157D6" w:rsidRPr="0049155A" w:rsidRDefault="003157D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Otwarcie ofert nastąpi w dniu </w:t>
      </w:r>
      <w:r w:rsidR="00887FE6" w:rsidRPr="0049155A">
        <w:rPr>
          <w:rFonts w:ascii="Arial Narrow" w:hAnsi="Arial Narrow"/>
          <w:b/>
          <w:bCs/>
          <w:spacing w:val="0"/>
          <w:kern w:val="0"/>
          <w:sz w:val="22"/>
          <w:szCs w:val="22"/>
          <w:u w:val="single"/>
        </w:rPr>
        <w:t>11 października</w:t>
      </w:r>
      <w:r w:rsidR="00DD0F1E" w:rsidRPr="0049155A">
        <w:rPr>
          <w:rFonts w:ascii="Arial Narrow" w:hAnsi="Arial Narrow"/>
          <w:b/>
          <w:spacing w:val="0"/>
          <w:kern w:val="0"/>
          <w:sz w:val="22"/>
          <w:szCs w:val="22"/>
          <w:u w:val="single"/>
        </w:rPr>
        <w:t xml:space="preserve">2022 </w:t>
      </w:r>
      <w:r w:rsidR="009936B6" w:rsidRPr="0049155A">
        <w:rPr>
          <w:rFonts w:ascii="Arial Narrow" w:hAnsi="Arial Narrow"/>
          <w:b/>
          <w:spacing w:val="0"/>
          <w:kern w:val="0"/>
          <w:sz w:val="22"/>
          <w:szCs w:val="22"/>
          <w:u w:val="single"/>
        </w:rPr>
        <w:t xml:space="preserve">r., </w:t>
      </w:r>
      <w:r w:rsidRPr="0049155A">
        <w:rPr>
          <w:rFonts w:ascii="Arial Narrow" w:hAnsi="Arial Narrow"/>
          <w:b/>
          <w:spacing w:val="0"/>
          <w:kern w:val="0"/>
          <w:sz w:val="22"/>
          <w:szCs w:val="22"/>
          <w:u w:val="single"/>
        </w:rPr>
        <w:t xml:space="preserve">o godzinie </w:t>
      </w:r>
      <w:r w:rsidR="00A63784" w:rsidRPr="0049155A">
        <w:rPr>
          <w:rFonts w:ascii="Arial Narrow" w:hAnsi="Arial Narrow"/>
          <w:b/>
          <w:spacing w:val="0"/>
          <w:kern w:val="0"/>
          <w:sz w:val="22"/>
          <w:szCs w:val="22"/>
          <w:u w:val="single"/>
        </w:rPr>
        <w:t>09</w:t>
      </w:r>
      <w:r w:rsidR="009936B6" w:rsidRPr="0049155A">
        <w:rPr>
          <w:rFonts w:ascii="Arial Narrow" w:hAnsi="Arial Narrow"/>
          <w:b/>
          <w:spacing w:val="0"/>
          <w:kern w:val="0"/>
          <w:sz w:val="22"/>
          <w:szCs w:val="22"/>
          <w:u w:val="single"/>
        </w:rPr>
        <w:t>:</w:t>
      </w:r>
      <w:r w:rsidR="00A63784" w:rsidRPr="0049155A">
        <w:rPr>
          <w:rFonts w:ascii="Arial Narrow" w:hAnsi="Arial Narrow"/>
          <w:b/>
          <w:spacing w:val="0"/>
          <w:kern w:val="0"/>
          <w:sz w:val="22"/>
          <w:szCs w:val="22"/>
          <w:u w:val="single"/>
        </w:rPr>
        <w:t>15</w:t>
      </w:r>
    </w:p>
    <w:p w:rsidR="003157D6" w:rsidRPr="0049155A" w:rsidRDefault="003157D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Otwarcie ofert jest niejawne.</w:t>
      </w:r>
    </w:p>
    <w:p w:rsidR="00391EC6" w:rsidRPr="0049155A" w:rsidRDefault="00391EC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kern w:val="0"/>
          <w:sz w:val="22"/>
          <w:szCs w:val="22"/>
          <w:lang w:eastAsia="en-US"/>
        </w:rPr>
        <w:t>Otwarcie ofert następuje poprzez użycie mechanizmu do odszyfrowania ofert dostępnego po zalogowaniu w zakładce Deszyfrowanie na miniPortalu i następuje poprzez wskazanie pliku do odszyfrowania.</w:t>
      </w:r>
    </w:p>
    <w:p w:rsidR="003157D6" w:rsidRPr="0049155A" w:rsidRDefault="003157D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najpóźniej przed otwarciem ofert, udostępnia na stronie internetowej prowadzonego postepowania informacje</w:t>
      </w:r>
      <w:r w:rsidRPr="0049155A">
        <w:rPr>
          <w:rFonts w:ascii="Arial" w:hAnsi="Arial" w:cs="Arial"/>
          <w:spacing w:val="0"/>
          <w:kern w:val="0"/>
          <w:sz w:val="22"/>
          <w:szCs w:val="22"/>
        </w:rPr>
        <w:t>̨</w:t>
      </w:r>
      <w:r w:rsidRPr="0049155A">
        <w:rPr>
          <w:rFonts w:ascii="Arial Narrow" w:hAnsi="Arial Narrow"/>
          <w:spacing w:val="0"/>
          <w:kern w:val="0"/>
          <w:sz w:val="22"/>
          <w:szCs w:val="22"/>
        </w:rPr>
        <w:t xml:space="preserve"> o kwocie, jaka</w:t>
      </w:r>
      <w:r w:rsidRPr="0049155A">
        <w:rPr>
          <w:rFonts w:ascii="Arial" w:hAnsi="Arial" w:cs="Arial"/>
          <w:spacing w:val="0"/>
          <w:kern w:val="0"/>
          <w:sz w:val="22"/>
          <w:szCs w:val="22"/>
        </w:rPr>
        <w:t>̨</w:t>
      </w:r>
      <w:r w:rsidRPr="0049155A">
        <w:rPr>
          <w:rFonts w:ascii="Arial Narrow" w:hAnsi="Arial Narrow"/>
          <w:spacing w:val="0"/>
          <w:kern w:val="0"/>
          <w:sz w:val="22"/>
          <w:szCs w:val="22"/>
        </w:rPr>
        <w:t xml:space="preserve"> zamierza przeznaczy</w:t>
      </w:r>
      <w:r w:rsidRPr="0049155A">
        <w:rPr>
          <w:rFonts w:ascii="Arial Narrow" w:hAnsi="Arial Narrow" w:cs="Arial Narrow"/>
          <w:spacing w:val="0"/>
          <w:kern w:val="0"/>
          <w:sz w:val="22"/>
          <w:szCs w:val="22"/>
        </w:rPr>
        <w:t>ć</w:t>
      </w:r>
      <w:r w:rsidRPr="0049155A">
        <w:rPr>
          <w:rFonts w:ascii="Arial Narrow" w:hAnsi="Arial Narrow"/>
          <w:spacing w:val="0"/>
          <w:kern w:val="0"/>
          <w:sz w:val="22"/>
          <w:szCs w:val="22"/>
        </w:rPr>
        <w:t xml:space="preserve"> na sfinansowanie zam</w:t>
      </w:r>
      <w:r w:rsidRPr="0049155A">
        <w:rPr>
          <w:rFonts w:ascii="Arial Narrow" w:hAnsi="Arial Narrow" w:cs="Arial Narrow"/>
          <w:spacing w:val="0"/>
          <w:kern w:val="0"/>
          <w:sz w:val="22"/>
          <w:szCs w:val="22"/>
        </w:rPr>
        <w:t>ó</w:t>
      </w:r>
      <w:r w:rsidRPr="0049155A">
        <w:rPr>
          <w:rFonts w:ascii="Arial Narrow" w:hAnsi="Arial Narrow"/>
          <w:spacing w:val="0"/>
          <w:kern w:val="0"/>
          <w:sz w:val="22"/>
          <w:szCs w:val="22"/>
        </w:rPr>
        <w:t>wienia.</w:t>
      </w:r>
    </w:p>
    <w:p w:rsidR="003157D6" w:rsidRPr="0049155A" w:rsidRDefault="003157D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niezwłocznie po otwarciu ofert, udostępniana stronie internetowej prowadzonego postepowania informacje o:</w:t>
      </w:r>
    </w:p>
    <w:p w:rsidR="003157D6" w:rsidRPr="0049155A" w:rsidRDefault="003157D6">
      <w:pPr>
        <w:pStyle w:val="Akapitzlist"/>
        <w:numPr>
          <w:ilvl w:val="1"/>
          <w:numId w:val="10"/>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nazwach albo imionach i nazwiskach oraz siedzibach lub miejscach prowadzonej działalności gospodarczej albo miejscach zamieszkania wykonawców, których oferty zostały otwarte;</w:t>
      </w:r>
    </w:p>
    <w:p w:rsidR="003157D6" w:rsidRPr="0049155A" w:rsidRDefault="003157D6">
      <w:pPr>
        <w:pStyle w:val="Akapitzlist"/>
        <w:numPr>
          <w:ilvl w:val="1"/>
          <w:numId w:val="10"/>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cenach lub kosztach zawartych w ofertach.</w:t>
      </w:r>
    </w:p>
    <w:p w:rsidR="003157D6" w:rsidRPr="0049155A" w:rsidRDefault="003157D6">
      <w:pPr>
        <w:pStyle w:val="Akapitzlist"/>
        <w:numPr>
          <w:ilvl w:val="0"/>
          <w:numId w:val="10"/>
        </w:numPr>
        <w:spacing w:after="12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rsidR="003157D6" w:rsidRPr="0049155A" w:rsidRDefault="003157D6">
      <w:pPr>
        <w:pStyle w:val="Akapitzlist"/>
        <w:numPr>
          <w:ilvl w:val="0"/>
          <w:numId w:val="10"/>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Zamawiający poinformuje o zmianie terminu otwarcia ofert na stronie internetowej prowadzonego postepowania.</w:t>
      </w:r>
    </w:p>
    <w:p w:rsidR="003157D6" w:rsidRPr="0049155A" w:rsidRDefault="00A9496A">
      <w:pPr>
        <w:pStyle w:val="Akapitzlist"/>
        <w:numPr>
          <w:ilvl w:val="0"/>
          <w:numId w:val="21"/>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SPO</w:t>
      </w:r>
      <w:r w:rsidR="00C35CAA" w:rsidRPr="0049155A">
        <w:rPr>
          <w:rFonts w:ascii="Arial Narrow" w:hAnsi="Arial Narrow"/>
          <w:b/>
          <w:spacing w:val="0"/>
          <w:kern w:val="0"/>
          <w:sz w:val="22"/>
          <w:szCs w:val="22"/>
        </w:rPr>
        <w:t>SÓB OBLICZENIA CENY</w:t>
      </w:r>
    </w:p>
    <w:p w:rsidR="00C35CAA"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Wykonawca poda cenę oferty w </w:t>
      </w:r>
      <w:r w:rsidRPr="0049155A">
        <w:rPr>
          <w:rFonts w:ascii="Arial Narrow" w:hAnsi="Arial Narrow"/>
          <w:b/>
          <w:spacing w:val="0"/>
          <w:kern w:val="0"/>
          <w:sz w:val="22"/>
          <w:szCs w:val="22"/>
        </w:rPr>
        <w:t>Formularzu Ofert</w:t>
      </w:r>
      <w:r w:rsidR="008A7662">
        <w:rPr>
          <w:rFonts w:ascii="Arial Narrow" w:hAnsi="Arial Narrow"/>
          <w:b/>
          <w:spacing w:val="0"/>
          <w:kern w:val="0"/>
          <w:sz w:val="22"/>
          <w:szCs w:val="22"/>
        </w:rPr>
        <w:t>y</w:t>
      </w:r>
      <w:r w:rsidRPr="0049155A">
        <w:rPr>
          <w:rFonts w:ascii="Arial Narrow" w:hAnsi="Arial Narrow"/>
          <w:spacing w:val="0"/>
          <w:kern w:val="0"/>
          <w:sz w:val="22"/>
          <w:szCs w:val="22"/>
        </w:rPr>
        <w:t xml:space="preserve"> sporządzonym wedługwzoru stanowiącego </w:t>
      </w:r>
      <w:r w:rsidRPr="0049155A">
        <w:rPr>
          <w:rFonts w:ascii="Arial Narrow" w:hAnsi="Arial Narrow"/>
          <w:b/>
          <w:spacing w:val="0"/>
          <w:kern w:val="0"/>
          <w:sz w:val="22"/>
          <w:szCs w:val="22"/>
        </w:rPr>
        <w:t>Załącznik Nr 2 do SWZ</w:t>
      </w:r>
      <w:r w:rsidRPr="0049155A">
        <w:rPr>
          <w:rFonts w:ascii="Arial Narrow" w:hAnsi="Arial Narrow"/>
          <w:spacing w:val="0"/>
          <w:kern w:val="0"/>
          <w:sz w:val="22"/>
          <w:szCs w:val="22"/>
        </w:rPr>
        <w:t>, jako cenę brutto [z uwzględnieniemkwoty podatku od towarów i usług (VAT)] z wyszczególnieniem stawki podatku od towarów i usług (VAT).</w:t>
      </w:r>
      <w:r w:rsidR="000E01FD" w:rsidRPr="0049155A">
        <w:rPr>
          <w:rFonts w:ascii="Arial Narrow" w:hAnsi="Arial Narrow"/>
          <w:spacing w:val="0"/>
          <w:kern w:val="0"/>
          <w:sz w:val="22"/>
          <w:szCs w:val="22"/>
        </w:rPr>
        <w:t xml:space="preserve"> Uwaga: w przypadku zastosowania kilku stawek od towarów i usług (VAT) należy wskazać je w formularzu oferty, </w:t>
      </w:r>
      <w:r w:rsidR="00A234BD" w:rsidRPr="0049155A">
        <w:rPr>
          <w:rFonts w:ascii="Arial Narrow" w:hAnsi="Arial Narrow"/>
          <w:spacing w:val="0"/>
          <w:kern w:val="0"/>
          <w:sz w:val="22"/>
          <w:szCs w:val="22"/>
        </w:rPr>
        <w:t xml:space="preserve">oraz wskazać łączną </w:t>
      </w:r>
      <w:r w:rsidR="004C5754">
        <w:rPr>
          <w:rFonts w:ascii="Arial Narrow" w:hAnsi="Arial Narrow"/>
          <w:spacing w:val="0"/>
          <w:kern w:val="0"/>
          <w:sz w:val="22"/>
          <w:szCs w:val="22"/>
        </w:rPr>
        <w:t>kwotę (w PLN)</w:t>
      </w:r>
      <w:r w:rsidR="00A234BD" w:rsidRPr="0049155A">
        <w:rPr>
          <w:rFonts w:ascii="Arial Narrow" w:hAnsi="Arial Narrow"/>
          <w:spacing w:val="0"/>
          <w:kern w:val="0"/>
          <w:sz w:val="22"/>
          <w:szCs w:val="22"/>
        </w:rPr>
        <w:t xml:space="preserve"> stawki od towarów i usług (VAT).</w:t>
      </w:r>
    </w:p>
    <w:p w:rsidR="00C35CAA"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Cena oferty stanowi wynagrodzenie ryczałtowe.</w:t>
      </w:r>
    </w:p>
    <w:p w:rsidR="00C35CAA"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Cena musi być wyrażona w złotych polskich (PLN), z dokładnością nie większą niż dwa miejsca po przecinku.</w:t>
      </w:r>
    </w:p>
    <w:p w:rsidR="00C35CAA"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Wykon</w:t>
      </w:r>
      <w:r w:rsidR="008A7662">
        <w:rPr>
          <w:rFonts w:ascii="Arial Narrow" w:hAnsi="Arial Narrow"/>
          <w:spacing w:val="0"/>
          <w:kern w:val="0"/>
          <w:sz w:val="22"/>
          <w:szCs w:val="22"/>
        </w:rPr>
        <w:t>awca poda w Formularzu Oferty</w:t>
      </w:r>
      <w:r w:rsidRPr="0049155A">
        <w:rPr>
          <w:rFonts w:ascii="Arial Narrow" w:hAnsi="Arial Narrow"/>
          <w:spacing w:val="0"/>
          <w:kern w:val="0"/>
          <w:sz w:val="22"/>
          <w:szCs w:val="22"/>
        </w:rPr>
        <w:t xml:space="preserve"> stawkę podatku od towarów i usług(VAT) właściwą dla przedmiotu zamówienia, obowiązującą według stanuprawnego na dzień składania ofert. Określenie ceny ofertowej z zastosowaniemnieprawidłowej stawki podatku od towarów i usług (VAT) potraktowane będzie,jako błąd w obliczeniu ceny i spowoduje odrzucenie oferty, jeżeli nie ziszczą sięustawowe przesłanki omyłki (na podstawie art. 226 ust. 1 pkt 10 pzp w związku zart. 223 ust. 2 pkt 3 pzp).</w:t>
      </w:r>
    </w:p>
    <w:p w:rsidR="00C35CAA"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Rozliczenia między Zamawiającym a Wykonawcą będą prowadzone w złotych polskich (PLN).</w:t>
      </w:r>
    </w:p>
    <w:p w:rsidR="00BD4412" w:rsidRPr="0049155A" w:rsidRDefault="00C35CAA">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W przypadku rozbieżności pomiędzy ceną ryczałtową podaną cyfrowo a słownie,jako wartość właściwa zostanie przyjęta cena ryczałtowa podana słownie.</w:t>
      </w:r>
    </w:p>
    <w:p w:rsidR="00BD4412" w:rsidRPr="0049155A" w:rsidRDefault="00BD4412">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z w:val="22"/>
          <w:szCs w:val="22"/>
        </w:rPr>
        <w:t xml:space="preserve">Jeżeli została złożona oferta, której wybór prowadziłby do powstania u zamawiającego obowiązku podatkowego zgodnie z ustawą z dnia 11 marca 2004 r. o podatku od towarów i usług </w:t>
      </w:r>
      <w:r w:rsidR="000E01FD" w:rsidRPr="0049155A">
        <w:rPr>
          <w:rFonts w:ascii="Arial Narrow" w:hAnsi="Arial Narrow"/>
          <w:sz w:val="22"/>
          <w:szCs w:val="22"/>
        </w:rPr>
        <w:t xml:space="preserve">(Dz. U. z 2022 r. poz. 931, 974, 1137, 1301, 1488), </w:t>
      </w:r>
      <w:r w:rsidRPr="0049155A">
        <w:rPr>
          <w:rFonts w:ascii="Arial Narrow" w:hAnsi="Arial Narrow"/>
          <w:sz w:val="22"/>
          <w:szCs w:val="22"/>
        </w:rPr>
        <w:t>dla celów zastosowania kryterium ceny lub kosztu zamawiający dolicza do przedstawionej w tej ofercie ceny kwotę podatku od towarów i usług, którą miałby obowiązek rozliczyć.</w:t>
      </w:r>
    </w:p>
    <w:p w:rsidR="00BD4412" w:rsidRPr="0049155A" w:rsidRDefault="00BD4412">
      <w:pPr>
        <w:pStyle w:val="Akapitzlist"/>
        <w:numPr>
          <w:ilvl w:val="0"/>
          <w:numId w:val="12"/>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z w:val="22"/>
          <w:szCs w:val="22"/>
        </w:rPr>
        <w:t>W ofercie Wykonawca ma obowiązek:</w:t>
      </w:r>
    </w:p>
    <w:p w:rsidR="00BD4412" w:rsidRPr="0049155A" w:rsidRDefault="00BD4412">
      <w:pPr>
        <w:pStyle w:val="Akapitzlist"/>
        <w:numPr>
          <w:ilvl w:val="1"/>
          <w:numId w:val="19"/>
        </w:numPr>
        <w:spacing w:after="120" w:line="240" w:lineRule="auto"/>
        <w:ind w:left="714" w:hanging="357"/>
        <w:contextualSpacing w:val="0"/>
        <w:jc w:val="both"/>
        <w:rPr>
          <w:rFonts w:ascii="Arial Narrow" w:hAnsi="Arial Narrow"/>
          <w:sz w:val="22"/>
          <w:szCs w:val="22"/>
        </w:rPr>
      </w:pPr>
      <w:r w:rsidRPr="0049155A">
        <w:rPr>
          <w:rFonts w:ascii="Arial Narrow" w:hAnsi="Arial Narrow"/>
          <w:sz w:val="22"/>
          <w:szCs w:val="22"/>
        </w:rPr>
        <w:t>poinformowania zamawiającego, że wybór jego oferty będzie prowadził do powstania u zamawiającego obowiązku podatkowego;</w:t>
      </w:r>
    </w:p>
    <w:p w:rsidR="00BD4412" w:rsidRPr="0049155A" w:rsidRDefault="00BD4412">
      <w:pPr>
        <w:pStyle w:val="Akapitzlist"/>
        <w:numPr>
          <w:ilvl w:val="1"/>
          <w:numId w:val="19"/>
        </w:numPr>
        <w:spacing w:after="120" w:line="240" w:lineRule="auto"/>
        <w:ind w:left="714" w:hanging="357"/>
        <w:contextualSpacing w:val="0"/>
        <w:jc w:val="both"/>
        <w:rPr>
          <w:rFonts w:ascii="Arial Narrow" w:hAnsi="Arial Narrow"/>
          <w:sz w:val="22"/>
          <w:szCs w:val="22"/>
        </w:rPr>
      </w:pPr>
      <w:r w:rsidRPr="0049155A">
        <w:rPr>
          <w:rFonts w:ascii="Arial Narrow" w:hAnsi="Arial Narrow"/>
          <w:sz w:val="22"/>
          <w:szCs w:val="22"/>
        </w:rPr>
        <w:t>wskazania nazwy (rodzaju) towaru lub usługi, których dostawa lub świadczenie będą prowadziły do powstania obowiązku podatkowego;</w:t>
      </w:r>
    </w:p>
    <w:p w:rsidR="00BD4412" w:rsidRPr="0049155A" w:rsidRDefault="00BD4412">
      <w:pPr>
        <w:pStyle w:val="Akapitzlist"/>
        <w:numPr>
          <w:ilvl w:val="1"/>
          <w:numId w:val="19"/>
        </w:numPr>
        <w:spacing w:after="120" w:line="240" w:lineRule="auto"/>
        <w:ind w:left="714" w:hanging="357"/>
        <w:contextualSpacing w:val="0"/>
        <w:jc w:val="both"/>
        <w:rPr>
          <w:rFonts w:ascii="Arial Narrow" w:hAnsi="Arial Narrow"/>
          <w:sz w:val="22"/>
          <w:szCs w:val="22"/>
        </w:rPr>
      </w:pPr>
      <w:r w:rsidRPr="0049155A">
        <w:rPr>
          <w:rFonts w:ascii="Arial Narrow" w:hAnsi="Arial Narrow"/>
          <w:sz w:val="22"/>
          <w:szCs w:val="22"/>
        </w:rPr>
        <w:t>wskazania wartości towaru lub usługi objętego obowiązkiem podatkowym zamawiającego, bez kwoty podatku;</w:t>
      </w:r>
    </w:p>
    <w:p w:rsidR="00BD4412" w:rsidRPr="0049155A" w:rsidRDefault="00BD4412">
      <w:pPr>
        <w:pStyle w:val="Akapitzlist"/>
        <w:numPr>
          <w:ilvl w:val="1"/>
          <w:numId w:val="19"/>
        </w:numPr>
        <w:spacing w:after="120" w:line="240" w:lineRule="auto"/>
        <w:ind w:left="714" w:hanging="357"/>
        <w:contextualSpacing w:val="0"/>
        <w:jc w:val="both"/>
        <w:rPr>
          <w:rFonts w:ascii="Arial Narrow" w:hAnsi="Arial Narrow"/>
          <w:sz w:val="22"/>
          <w:szCs w:val="22"/>
        </w:rPr>
      </w:pPr>
      <w:r w:rsidRPr="0049155A">
        <w:rPr>
          <w:rFonts w:ascii="Arial Narrow" w:hAnsi="Arial Narrow"/>
          <w:sz w:val="22"/>
          <w:szCs w:val="22"/>
        </w:rPr>
        <w:lastRenderedPageBreak/>
        <w:t>wskazania stawki podatku od towarów i usług, która zgodnie z wiedzą wykonawcy, będzie miała zastosowanie.</w:t>
      </w:r>
    </w:p>
    <w:p w:rsidR="00C35CAA" w:rsidRPr="0049155A" w:rsidRDefault="00A9496A">
      <w:pPr>
        <w:pStyle w:val="Akapitzlist"/>
        <w:numPr>
          <w:ilvl w:val="0"/>
          <w:numId w:val="21"/>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OPIS KRYTERIÓW OCENY OFERT, WRAZ Z PODANIEM WAG TYCH K</w:t>
      </w:r>
      <w:r w:rsidR="00C35CAA" w:rsidRPr="0049155A">
        <w:rPr>
          <w:rFonts w:ascii="Arial Narrow" w:hAnsi="Arial Narrow"/>
          <w:b/>
          <w:spacing w:val="0"/>
          <w:kern w:val="0"/>
          <w:sz w:val="22"/>
          <w:szCs w:val="22"/>
        </w:rPr>
        <w:t>RYTERIÓW, I SPOSOBU OCENY OFERT</w:t>
      </w:r>
    </w:p>
    <w:p w:rsidR="00191DE4" w:rsidRPr="0049155A" w:rsidRDefault="00A01BEA"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Przy wyborze oferty najkorzystniejszej Zamawiający będzie kierował się następującymi kryteriami oceny ofert</w:t>
      </w:r>
      <w:r w:rsidR="00191DE4" w:rsidRPr="0049155A">
        <w:rPr>
          <w:rFonts w:ascii="Arial Narrow" w:eastAsiaTheme="minorHAnsi" w:hAnsi="Arial Narrow"/>
          <w:color w:val="000000"/>
          <w:spacing w:val="0"/>
          <w:kern w:val="0"/>
          <w:sz w:val="22"/>
          <w:szCs w:val="22"/>
          <w:lang w:eastAsia="en-US"/>
        </w:rPr>
        <w:t xml:space="preserve">: </w:t>
      </w:r>
    </w:p>
    <w:p w:rsidR="00191DE4" w:rsidRPr="0049155A" w:rsidRDefault="00191DE4" w:rsidP="001A64B5">
      <w:pPr>
        <w:numPr>
          <w:ilvl w:val="0"/>
          <w:numId w:val="1"/>
        </w:numPr>
        <w:autoSpaceDE w:val="0"/>
        <w:autoSpaceDN w:val="0"/>
        <w:adjustRightInd w:val="0"/>
        <w:spacing w:after="0" w:line="360" w:lineRule="auto"/>
        <w:jc w:val="both"/>
        <w:rPr>
          <w:rFonts w:ascii="Arial Narrow" w:eastAsiaTheme="minorHAnsi" w:hAnsi="Arial Narrow"/>
          <w:b/>
          <w:color w:val="000000"/>
          <w:spacing w:val="0"/>
          <w:kern w:val="0"/>
          <w:sz w:val="22"/>
          <w:szCs w:val="22"/>
          <w:lang w:eastAsia="en-US"/>
        </w:rPr>
      </w:pPr>
      <w:r w:rsidRPr="0049155A">
        <w:rPr>
          <w:rFonts w:ascii="Arial Narrow" w:eastAsiaTheme="minorHAnsi" w:hAnsi="Arial Narrow"/>
          <w:b/>
          <w:color w:val="000000"/>
          <w:spacing w:val="0"/>
          <w:kern w:val="0"/>
          <w:sz w:val="22"/>
          <w:szCs w:val="22"/>
          <w:lang w:eastAsia="en-US"/>
        </w:rPr>
        <w:t xml:space="preserve">„Cena” – C; </w:t>
      </w:r>
    </w:p>
    <w:p w:rsidR="00191DE4" w:rsidRPr="0049155A" w:rsidRDefault="00191DE4" w:rsidP="001A64B5">
      <w:pPr>
        <w:numPr>
          <w:ilvl w:val="0"/>
          <w:numId w:val="1"/>
        </w:numPr>
        <w:autoSpaceDE w:val="0"/>
        <w:autoSpaceDN w:val="0"/>
        <w:adjustRightInd w:val="0"/>
        <w:spacing w:after="0" w:line="360" w:lineRule="auto"/>
        <w:ind w:left="714" w:hanging="357"/>
        <w:jc w:val="both"/>
        <w:rPr>
          <w:rFonts w:ascii="Arial Narrow" w:eastAsiaTheme="minorHAnsi" w:hAnsi="Arial Narrow"/>
          <w:b/>
          <w:color w:val="000000"/>
          <w:spacing w:val="0"/>
          <w:kern w:val="0"/>
          <w:sz w:val="22"/>
          <w:szCs w:val="22"/>
          <w:lang w:eastAsia="en-US"/>
        </w:rPr>
      </w:pPr>
      <w:r w:rsidRPr="0049155A">
        <w:rPr>
          <w:rFonts w:ascii="Arial Narrow" w:eastAsiaTheme="minorHAnsi" w:hAnsi="Arial Narrow"/>
          <w:b/>
          <w:color w:val="000000"/>
          <w:spacing w:val="0"/>
          <w:kern w:val="0"/>
          <w:sz w:val="22"/>
          <w:szCs w:val="22"/>
          <w:lang w:eastAsia="en-US"/>
        </w:rPr>
        <w:t>„Okres gwarancji i rękojmi” – G</w:t>
      </w:r>
      <w:r w:rsidR="00051AA8" w:rsidRPr="0049155A">
        <w:rPr>
          <w:rFonts w:ascii="Arial Narrow" w:eastAsiaTheme="minorHAnsi" w:hAnsi="Arial Narrow"/>
          <w:b/>
          <w:color w:val="000000"/>
          <w:spacing w:val="0"/>
          <w:kern w:val="0"/>
          <w:sz w:val="22"/>
          <w:szCs w:val="22"/>
          <w:lang w:eastAsia="en-US"/>
        </w:rPr>
        <w:t>;</w:t>
      </w:r>
    </w:p>
    <w:p w:rsidR="00051AA8" w:rsidRPr="0049155A" w:rsidRDefault="00051AA8" w:rsidP="00051AA8">
      <w:pPr>
        <w:pStyle w:val="Akapitzlist"/>
        <w:numPr>
          <w:ilvl w:val="0"/>
          <w:numId w:val="1"/>
        </w:numPr>
        <w:rPr>
          <w:rFonts w:ascii="Arial Narrow" w:eastAsiaTheme="minorHAnsi" w:hAnsi="Arial Narrow"/>
          <w:b/>
          <w:color w:val="000000"/>
          <w:spacing w:val="0"/>
          <w:kern w:val="0"/>
          <w:sz w:val="22"/>
          <w:szCs w:val="22"/>
          <w:lang w:eastAsia="en-US"/>
        </w:rPr>
      </w:pPr>
      <w:r w:rsidRPr="0049155A">
        <w:rPr>
          <w:rFonts w:ascii="Arial Narrow" w:eastAsiaTheme="minorHAnsi" w:hAnsi="Arial Narrow"/>
          <w:b/>
          <w:color w:val="000000"/>
          <w:spacing w:val="0"/>
          <w:kern w:val="0"/>
          <w:sz w:val="22"/>
          <w:szCs w:val="22"/>
          <w:lang w:eastAsia="en-US"/>
        </w:rPr>
        <w:t>Termin wykonania zamówienia – „T”</w:t>
      </w:r>
    </w:p>
    <w:p w:rsidR="00191DE4" w:rsidRPr="0049155A" w:rsidRDefault="00191DE4" w:rsidP="001A64B5">
      <w:pPr>
        <w:pStyle w:val="Akapitzlist"/>
        <w:numPr>
          <w:ilvl w:val="0"/>
          <w:numId w:val="2"/>
        </w:numPr>
        <w:autoSpaceDE w:val="0"/>
        <w:autoSpaceDN w:val="0"/>
        <w:adjustRightInd w:val="0"/>
        <w:spacing w:after="0" w:line="36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Powyższym kryteriom Zamawiający przypisał następujące znaczenie: </w:t>
      </w:r>
    </w:p>
    <w:tbl>
      <w:tblPr>
        <w:tblStyle w:val="Tabela-Siatka"/>
        <w:tblW w:w="8930" w:type="dxa"/>
        <w:tblInd w:w="534" w:type="dxa"/>
        <w:tblLook w:val="04A0"/>
      </w:tblPr>
      <w:tblGrid>
        <w:gridCol w:w="2409"/>
        <w:gridCol w:w="1134"/>
        <w:gridCol w:w="1134"/>
        <w:gridCol w:w="4253"/>
      </w:tblGrid>
      <w:tr w:rsidR="00191DE4" w:rsidRPr="0049155A" w:rsidTr="00303208">
        <w:tc>
          <w:tcPr>
            <w:tcW w:w="2409" w:type="dxa"/>
          </w:tcPr>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Kryterium</w:t>
            </w:r>
          </w:p>
        </w:tc>
        <w:tc>
          <w:tcPr>
            <w:tcW w:w="1134" w:type="dxa"/>
          </w:tcPr>
          <w:p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Waga (%)</w:t>
            </w:r>
          </w:p>
        </w:tc>
        <w:tc>
          <w:tcPr>
            <w:tcW w:w="1134" w:type="dxa"/>
          </w:tcPr>
          <w:p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Liczba punktów</w:t>
            </w:r>
          </w:p>
        </w:tc>
        <w:tc>
          <w:tcPr>
            <w:tcW w:w="4253" w:type="dxa"/>
          </w:tcPr>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Sposób oceny wg wzoru</w:t>
            </w:r>
          </w:p>
        </w:tc>
      </w:tr>
      <w:tr w:rsidR="00191DE4" w:rsidRPr="0049155A" w:rsidTr="00303208">
        <w:tc>
          <w:tcPr>
            <w:tcW w:w="2409" w:type="dxa"/>
          </w:tcPr>
          <w:p w:rsidR="00191DE4" w:rsidRPr="0049155A" w:rsidRDefault="00191DE4" w:rsidP="009C3E8F">
            <w:pPr>
              <w:autoSpaceDE w:val="0"/>
              <w:autoSpaceDN w:val="0"/>
              <w:adjustRightInd w:val="0"/>
              <w:jc w:val="center"/>
              <w:rPr>
                <w:rFonts w:ascii="Arial Narrow" w:hAnsi="Arial Narrow" w:cs="Times New Roman"/>
                <w:b/>
                <w:sz w:val="22"/>
                <w:lang w:eastAsia="en-US"/>
              </w:rPr>
            </w:pPr>
          </w:p>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Cena</w:t>
            </w:r>
          </w:p>
        </w:tc>
        <w:tc>
          <w:tcPr>
            <w:tcW w:w="1134" w:type="dxa"/>
          </w:tcPr>
          <w:p w:rsidR="00191DE4" w:rsidRPr="0049155A" w:rsidRDefault="00191DE4" w:rsidP="006B5CE0">
            <w:pPr>
              <w:autoSpaceDE w:val="0"/>
              <w:autoSpaceDN w:val="0"/>
              <w:adjustRightInd w:val="0"/>
              <w:jc w:val="center"/>
              <w:rPr>
                <w:rFonts w:ascii="Arial Narrow" w:hAnsi="Arial Narrow" w:cs="Times New Roman"/>
                <w:b/>
                <w:sz w:val="22"/>
                <w:lang w:eastAsia="en-US"/>
              </w:rPr>
            </w:pPr>
          </w:p>
          <w:p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60 %</w:t>
            </w:r>
          </w:p>
        </w:tc>
        <w:tc>
          <w:tcPr>
            <w:tcW w:w="1134" w:type="dxa"/>
          </w:tcPr>
          <w:p w:rsidR="00191DE4" w:rsidRPr="0049155A" w:rsidRDefault="00191DE4" w:rsidP="006B5CE0">
            <w:pPr>
              <w:autoSpaceDE w:val="0"/>
              <w:autoSpaceDN w:val="0"/>
              <w:adjustRightInd w:val="0"/>
              <w:jc w:val="center"/>
              <w:rPr>
                <w:rFonts w:ascii="Arial Narrow" w:hAnsi="Arial Narrow" w:cs="Times New Roman"/>
                <w:b/>
                <w:sz w:val="22"/>
                <w:lang w:eastAsia="en-US"/>
              </w:rPr>
            </w:pPr>
          </w:p>
          <w:p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60</w:t>
            </w:r>
          </w:p>
        </w:tc>
        <w:tc>
          <w:tcPr>
            <w:tcW w:w="4253" w:type="dxa"/>
          </w:tcPr>
          <w:tbl>
            <w:tblPr>
              <w:tblW w:w="0" w:type="auto"/>
              <w:tblBorders>
                <w:top w:val="nil"/>
                <w:left w:val="nil"/>
                <w:bottom w:val="nil"/>
                <w:right w:val="nil"/>
              </w:tblBorders>
              <w:tblLook w:val="0000"/>
            </w:tblPr>
            <w:tblGrid>
              <w:gridCol w:w="3847"/>
            </w:tblGrid>
            <w:tr w:rsidR="00191DE4" w:rsidRPr="0049155A" w:rsidTr="00DC41D5">
              <w:trPr>
                <w:trHeight w:val="355"/>
              </w:trPr>
              <w:tc>
                <w:tcPr>
                  <w:tcW w:w="0" w:type="auto"/>
                </w:tcPr>
                <w:p w:rsidR="00191DE4" w:rsidRPr="0049155A" w:rsidRDefault="00191DE4" w:rsidP="009C3E8F">
                  <w:pPr>
                    <w:tabs>
                      <w:tab w:val="center" w:pos="4536"/>
                      <w:tab w:val="right" w:pos="9072"/>
                    </w:tabs>
                    <w:suppressAutoHyphens/>
                    <w:spacing w:after="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Cena najtańszej oferty</w:t>
                  </w:r>
                </w:p>
                <w:p w:rsidR="00191DE4" w:rsidRPr="0049155A" w:rsidRDefault="00191DE4" w:rsidP="009C3E8F">
                  <w:pPr>
                    <w:tabs>
                      <w:tab w:val="center" w:pos="4536"/>
                      <w:tab w:val="right" w:pos="9072"/>
                    </w:tabs>
                    <w:suppressAutoHyphens/>
                    <w:spacing w:after="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C = ------------------------------------------  x 60 pkt</w:t>
                  </w:r>
                </w:p>
                <w:p w:rsidR="00191DE4" w:rsidRPr="0049155A" w:rsidRDefault="00191DE4" w:rsidP="009C3E8F">
                  <w:pPr>
                    <w:tabs>
                      <w:tab w:val="center" w:pos="4536"/>
                      <w:tab w:val="right" w:pos="9072"/>
                    </w:tabs>
                    <w:suppressAutoHyphens/>
                    <w:spacing w:after="12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Cena badanej oferty</w:t>
                  </w:r>
                </w:p>
              </w:tc>
            </w:tr>
          </w:tbl>
          <w:p w:rsidR="00191DE4" w:rsidRPr="0049155A" w:rsidRDefault="00191DE4" w:rsidP="009C3E8F">
            <w:pPr>
              <w:autoSpaceDE w:val="0"/>
              <w:autoSpaceDN w:val="0"/>
              <w:adjustRightInd w:val="0"/>
              <w:jc w:val="center"/>
              <w:rPr>
                <w:rFonts w:ascii="Arial Narrow" w:hAnsi="Arial Narrow" w:cs="Times New Roman"/>
                <w:b/>
                <w:sz w:val="22"/>
                <w:lang w:eastAsia="en-US"/>
              </w:rPr>
            </w:pPr>
          </w:p>
        </w:tc>
      </w:tr>
      <w:tr w:rsidR="00191DE4" w:rsidRPr="0049155A" w:rsidTr="00303208">
        <w:tc>
          <w:tcPr>
            <w:tcW w:w="2409" w:type="dxa"/>
          </w:tcPr>
          <w:p w:rsidR="00191DE4" w:rsidRPr="0049155A" w:rsidRDefault="00191DE4" w:rsidP="009C3E8F">
            <w:pPr>
              <w:autoSpaceDE w:val="0"/>
              <w:autoSpaceDN w:val="0"/>
              <w:adjustRightInd w:val="0"/>
              <w:jc w:val="center"/>
              <w:rPr>
                <w:rFonts w:ascii="Arial Narrow" w:hAnsi="Arial Narrow" w:cs="Times New Roman"/>
                <w:b/>
                <w:sz w:val="22"/>
                <w:lang w:eastAsia="en-US"/>
              </w:rPr>
            </w:pPr>
          </w:p>
          <w:p w:rsidR="00321DE9"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 xml:space="preserve">Okres gwarancji </w:t>
            </w:r>
          </w:p>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i rękojmi</w:t>
            </w:r>
          </w:p>
        </w:tc>
        <w:tc>
          <w:tcPr>
            <w:tcW w:w="1134" w:type="dxa"/>
          </w:tcPr>
          <w:p w:rsidR="00191DE4" w:rsidRPr="0049155A" w:rsidRDefault="00191DE4" w:rsidP="006B5CE0">
            <w:pPr>
              <w:autoSpaceDE w:val="0"/>
              <w:autoSpaceDN w:val="0"/>
              <w:adjustRightInd w:val="0"/>
              <w:jc w:val="center"/>
              <w:rPr>
                <w:rFonts w:ascii="Arial Narrow" w:hAnsi="Arial Narrow" w:cs="Times New Roman"/>
                <w:b/>
                <w:sz w:val="22"/>
                <w:lang w:eastAsia="en-US"/>
              </w:rPr>
            </w:pPr>
          </w:p>
          <w:p w:rsidR="00191DE4" w:rsidRPr="0049155A" w:rsidRDefault="00261DD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2</w:t>
            </w:r>
            <w:r w:rsidR="00191DE4" w:rsidRPr="0049155A">
              <w:rPr>
                <w:rFonts w:ascii="Arial Narrow" w:hAnsi="Arial Narrow" w:cs="Times New Roman"/>
                <w:b/>
                <w:sz w:val="22"/>
                <w:lang w:eastAsia="en-US"/>
              </w:rPr>
              <w:t>0%</w:t>
            </w:r>
          </w:p>
        </w:tc>
        <w:tc>
          <w:tcPr>
            <w:tcW w:w="1134" w:type="dxa"/>
          </w:tcPr>
          <w:p w:rsidR="006B5CE0" w:rsidRPr="0049155A" w:rsidRDefault="006B5CE0" w:rsidP="006B5CE0">
            <w:pPr>
              <w:autoSpaceDE w:val="0"/>
              <w:autoSpaceDN w:val="0"/>
              <w:adjustRightInd w:val="0"/>
              <w:ind w:firstLine="0"/>
              <w:jc w:val="center"/>
              <w:rPr>
                <w:rFonts w:ascii="Arial Narrow" w:hAnsi="Arial Narrow" w:cs="Times New Roman"/>
                <w:b/>
                <w:sz w:val="22"/>
                <w:lang w:eastAsia="en-US"/>
              </w:rPr>
            </w:pPr>
          </w:p>
          <w:p w:rsidR="00191DE4" w:rsidRPr="0049155A" w:rsidRDefault="00261DD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2</w:t>
            </w:r>
            <w:r w:rsidR="00191DE4" w:rsidRPr="0049155A">
              <w:rPr>
                <w:rFonts w:ascii="Arial Narrow" w:hAnsi="Arial Narrow" w:cs="Times New Roman"/>
                <w:b/>
                <w:sz w:val="22"/>
                <w:lang w:eastAsia="en-US"/>
              </w:rPr>
              <w:t>0</w:t>
            </w:r>
          </w:p>
        </w:tc>
        <w:tc>
          <w:tcPr>
            <w:tcW w:w="4253" w:type="dxa"/>
          </w:tcPr>
          <w:p w:rsidR="00191DE4" w:rsidRPr="0049155A" w:rsidRDefault="00191DE4" w:rsidP="009C3E8F">
            <w:pPr>
              <w:autoSpaceDE w:val="0"/>
              <w:autoSpaceDN w:val="0"/>
              <w:adjustRightInd w:val="0"/>
              <w:ind w:firstLine="0"/>
              <w:jc w:val="left"/>
              <w:rPr>
                <w:rFonts w:ascii="Arial Narrow" w:hAnsi="Arial Narrow" w:cs="Times New Roman"/>
                <w:b/>
                <w:sz w:val="22"/>
                <w:lang w:eastAsia="en-US"/>
              </w:rPr>
            </w:pPr>
            <w:r w:rsidRPr="0049155A">
              <w:rPr>
                <w:rFonts w:ascii="Arial Narrow" w:hAnsi="Arial Narrow" w:cs="Times New Roman"/>
                <w:b/>
                <w:sz w:val="22"/>
                <w:lang w:eastAsia="en-US"/>
              </w:rPr>
              <w:t xml:space="preserve">- </w:t>
            </w:r>
            <w:r w:rsidR="00321DE9" w:rsidRPr="0049155A">
              <w:rPr>
                <w:rFonts w:ascii="Arial Narrow" w:hAnsi="Arial Narrow" w:cs="Times New Roman"/>
                <w:b/>
                <w:sz w:val="22"/>
                <w:lang w:eastAsia="en-US"/>
              </w:rPr>
              <w:t>5 lat</w:t>
            </w:r>
            <w:r w:rsidRPr="0049155A">
              <w:rPr>
                <w:rFonts w:ascii="Arial Narrow" w:hAnsi="Arial Narrow" w:cs="Times New Roman"/>
                <w:b/>
                <w:sz w:val="22"/>
                <w:lang w:eastAsia="en-US"/>
              </w:rPr>
              <w:t xml:space="preserve"> – 0 pkt</w:t>
            </w:r>
          </w:p>
          <w:p w:rsidR="00191DE4" w:rsidRPr="0049155A" w:rsidRDefault="00191DE4" w:rsidP="009C3E8F">
            <w:pPr>
              <w:autoSpaceDE w:val="0"/>
              <w:autoSpaceDN w:val="0"/>
              <w:adjustRightInd w:val="0"/>
              <w:ind w:firstLine="0"/>
              <w:jc w:val="left"/>
              <w:rPr>
                <w:rFonts w:ascii="Arial Narrow" w:hAnsi="Arial Narrow" w:cs="Times New Roman"/>
                <w:b/>
                <w:sz w:val="22"/>
                <w:lang w:eastAsia="en-US"/>
              </w:rPr>
            </w:pPr>
            <w:r w:rsidRPr="0049155A">
              <w:rPr>
                <w:rFonts w:ascii="Arial Narrow" w:hAnsi="Arial Narrow" w:cs="Times New Roman"/>
                <w:b/>
                <w:sz w:val="22"/>
                <w:lang w:eastAsia="en-US"/>
              </w:rPr>
              <w:t xml:space="preserve">- </w:t>
            </w:r>
            <w:r w:rsidR="00321DE9" w:rsidRPr="0049155A">
              <w:rPr>
                <w:rFonts w:ascii="Arial Narrow" w:hAnsi="Arial Narrow" w:cs="Times New Roman"/>
                <w:b/>
                <w:sz w:val="22"/>
                <w:lang w:eastAsia="en-US"/>
              </w:rPr>
              <w:t>6 lat</w:t>
            </w:r>
            <w:r w:rsidRPr="0049155A">
              <w:rPr>
                <w:rFonts w:ascii="Arial Narrow" w:hAnsi="Arial Narrow" w:cs="Times New Roman"/>
                <w:b/>
                <w:sz w:val="22"/>
                <w:lang w:eastAsia="en-US"/>
              </w:rPr>
              <w:t xml:space="preserve"> – </w:t>
            </w:r>
            <w:r w:rsidR="00261DD4" w:rsidRPr="0049155A">
              <w:rPr>
                <w:rFonts w:ascii="Arial Narrow" w:hAnsi="Arial Narrow" w:cs="Times New Roman"/>
                <w:b/>
                <w:sz w:val="22"/>
                <w:lang w:eastAsia="en-US"/>
              </w:rPr>
              <w:t>1</w:t>
            </w:r>
            <w:r w:rsidRPr="0049155A">
              <w:rPr>
                <w:rFonts w:ascii="Arial Narrow" w:hAnsi="Arial Narrow" w:cs="Times New Roman"/>
                <w:b/>
                <w:sz w:val="22"/>
                <w:lang w:eastAsia="en-US"/>
              </w:rPr>
              <w:t>0 pkt</w:t>
            </w:r>
          </w:p>
          <w:p w:rsidR="00191DE4" w:rsidRPr="0049155A" w:rsidRDefault="00191DE4" w:rsidP="00321DE9">
            <w:pPr>
              <w:autoSpaceDE w:val="0"/>
              <w:autoSpaceDN w:val="0"/>
              <w:adjustRightInd w:val="0"/>
              <w:ind w:firstLine="0"/>
              <w:jc w:val="left"/>
              <w:rPr>
                <w:rFonts w:ascii="Arial Narrow" w:hAnsi="Arial Narrow" w:cs="Times New Roman"/>
                <w:sz w:val="22"/>
                <w:lang w:eastAsia="en-US"/>
              </w:rPr>
            </w:pPr>
            <w:r w:rsidRPr="0049155A">
              <w:rPr>
                <w:rFonts w:ascii="Arial Narrow" w:hAnsi="Arial Narrow" w:cs="Times New Roman"/>
                <w:b/>
                <w:sz w:val="22"/>
                <w:lang w:eastAsia="en-US"/>
              </w:rPr>
              <w:t xml:space="preserve">- </w:t>
            </w:r>
            <w:r w:rsidR="00321DE9" w:rsidRPr="0049155A">
              <w:rPr>
                <w:rFonts w:ascii="Arial Narrow" w:hAnsi="Arial Narrow" w:cs="Times New Roman"/>
                <w:b/>
                <w:sz w:val="22"/>
                <w:lang w:eastAsia="en-US"/>
              </w:rPr>
              <w:t>7</w:t>
            </w:r>
            <w:r w:rsidR="001C5718" w:rsidRPr="0049155A">
              <w:rPr>
                <w:rFonts w:ascii="Arial Narrow" w:hAnsi="Arial Narrow" w:cs="Times New Roman"/>
                <w:b/>
                <w:sz w:val="22"/>
                <w:lang w:eastAsia="en-US"/>
              </w:rPr>
              <w:t xml:space="preserve"> lat</w:t>
            </w:r>
            <w:r w:rsidRPr="0049155A">
              <w:rPr>
                <w:rFonts w:ascii="Arial Narrow" w:hAnsi="Arial Narrow" w:cs="Times New Roman"/>
                <w:b/>
                <w:sz w:val="22"/>
                <w:lang w:eastAsia="en-US"/>
              </w:rPr>
              <w:t xml:space="preserve"> – </w:t>
            </w:r>
            <w:r w:rsidR="00261DD4" w:rsidRPr="0049155A">
              <w:rPr>
                <w:rFonts w:ascii="Arial Narrow" w:hAnsi="Arial Narrow" w:cs="Times New Roman"/>
                <w:b/>
                <w:sz w:val="22"/>
                <w:lang w:eastAsia="en-US"/>
              </w:rPr>
              <w:t>2</w:t>
            </w:r>
            <w:r w:rsidRPr="0049155A">
              <w:rPr>
                <w:rFonts w:ascii="Arial Narrow" w:hAnsi="Arial Narrow" w:cs="Times New Roman"/>
                <w:b/>
                <w:sz w:val="22"/>
                <w:lang w:eastAsia="en-US"/>
              </w:rPr>
              <w:t>0 pkt</w:t>
            </w:r>
          </w:p>
        </w:tc>
      </w:tr>
      <w:tr w:rsidR="00261DD4" w:rsidRPr="0049155A" w:rsidTr="00404F37">
        <w:tc>
          <w:tcPr>
            <w:tcW w:w="2409" w:type="dxa"/>
            <w:shd w:val="clear" w:color="auto" w:fill="auto"/>
          </w:tcPr>
          <w:p w:rsidR="00ED51B1" w:rsidRPr="0049155A" w:rsidRDefault="00ED51B1" w:rsidP="00261DD4">
            <w:pPr>
              <w:autoSpaceDE w:val="0"/>
              <w:autoSpaceDN w:val="0"/>
              <w:adjustRightInd w:val="0"/>
              <w:jc w:val="center"/>
              <w:rPr>
                <w:rFonts w:ascii="Arial Narrow" w:eastAsia="Calibri" w:hAnsi="Arial Narrow" w:cs="Times New Roman"/>
                <w:b/>
                <w:sz w:val="22"/>
              </w:rPr>
            </w:pPr>
          </w:p>
          <w:p w:rsidR="00261DD4" w:rsidRPr="0049155A" w:rsidRDefault="00261DD4" w:rsidP="00261DD4">
            <w:pPr>
              <w:autoSpaceDE w:val="0"/>
              <w:autoSpaceDN w:val="0"/>
              <w:adjustRightInd w:val="0"/>
              <w:jc w:val="center"/>
              <w:rPr>
                <w:rFonts w:ascii="Arial Narrow" w:hAnsi="Arial Narrow"/>
                <w:b/>
                <w:sz w:val="22"/>
                <w:lang w:eastAsia="en-US"/>
              </w:rPr>
            </w:pPr>
            <w:r w:rsidRPr="0049155A">
              <w:rPr>
                <w:rFonts w:ascii="Arial Narrow" w:eastAsia="Calibri" w:hAnsi="Arial Narrow" w:cs="Times New Roman"/>
                <w:b/>
                <w:sz w:val="22"/>
              </w:rPr>
              <w:t>Termin wykonania zamówienia</w:t>
            </w:r>
          </w:p>
        </w:tc>
        <w:tc>
          <w:tcPr>
            <w:tcW w:w="1134" w:type="dxa"/>
            <w:shd w:val="clear" w:color="auto" w:fill="auto"/>
          </w:tcPr>
          <w:p w:rsidR="00ED51B1" w:rsidRPr="0049155A" w:rsidRDefault="00ED51B1" w:rsidP="00ED51B1">
            <w:pPr>
              <w:autoSpaceDE w:val="0"/>
              <w:autoSpaceDN w:val="0"/>
              <w:adjustRightInd w:val="0"/>
              <w:ind w:firstLine="0"/>
              <w:jc w:val="left"/>
              <w:rPr>
                <w:rFonts w:ascii="Arial Narrow" w:eastAsia="Calibri" w:hAnsi="Arial Narrow" w:cs="Times New Roman"/>
                <w:b/>
                <w:sz w:val="22"/>
              </w:rPr>
            </w:pPr>
          </w:p>
          <w:p w:rsidR="00261DD4" w:rsidRPr="0049155A" w:rsidRDefault="00261DD4" w:rsidP="00ED51B1">
            <w:pPr>
              <w:autoSpaceDE w:val="0"/>
              <w:autoSpaceDN w:val="0"/>
              <w:adjustRightInd w:val="0"/>
              <w:ind w:firstLine="0"/>
              <w:jc w:val="left"/>
              <w:rPr>
                <w:rFonts w:ascii="Arial Narrow" w:hAnsi="Arial Narrow"/>
                <w:b/>
                <w:sz w:val="22"/>
                <w:lang w:eastAsia="en-US"/>
              </w:rPr>
            </w:pPr>
            <w:r w:rsidRPr="0049155A">
              <w:rPr>
                <w:rFonts w:ascii="Arial Narrow" w:eastAsia="Calibri" w:hAnsi="Arial Narrow" w:cs="Times New Roman"/>
                <w:b/>
                <w:sz w:val="22"/>
              </w:rPr>
              <w:t>20%</w:t>
            </w:r>
          </w:p>
        </w:tc>
        <w:tc>
          <w:tcPr>
            <w:tcW w:w="1134" w:type="dxa"/>
            <w:shd w:val="clear" w:color="auto" w:fill="auto"/>
          </w:tcPr>
          <w:p w:rsidR="00ED51B1" w:rsidRPr="0049155A" w:rsidRDefault="00ED51B1" w:rsidP="00261DD4">
            <w:pPr>
              <w:autoSpaceDE w:val="0"/>
              <w:autoSpaceDN w:val="0"/>
              <w:adjustRightInd w:val="0"/>
              <w:jc w:val="left"/>
              <w:rPr>
                <w:rFonts w:ascii="Arial Narrow" w:eastAsia="Calibri" w:hAnsi="Arial Narrow" w:cs="Times New Roman"/>
                <w:b/>
                <w:sz w:val="22"/>
              </w:rPr>
            </w:pPr>
          </w:p>
          <w:p w:rsidR="00261DD4" w:rsidRPr="0049155A" w:rsidRDefault="00261DD4" w:rsidP="00261DD4">
            <w:pPr>
              <w:autoSpaceDE w:val="0"/>
              <w:autoSpaceDN w:val="0"/>
              <w:adjustRightInd w:val="0"/>
              <w:jc w:val="left"/>
              <w:rPr>
                <w:rFonts w:ascii="Arial Narrow" w:hAnsi="Arial Narrow"/>
                <w:b/>
                <w:sz w:val="22"/>
                <w:lang w:eastAsia="en-US"/>
              </w:rPr>
            </w:pPr>
            <w:r w:rsidRPr="0049155A">
              <w:rPr>
                <w:rFonts w:ascii="Arial Narrow" w:eastAsia="Calibri" w:hAnsi="Arial Narrow" w:cs="Times New Roman"/>
                <w:b/>
                <w:sz w:val="22"/>
              </w:rPr>
              <w:t>20</w:t>
            </w:r>
          </w:p>
        </w:tc>
        <w:tc>
          <w:tcPr>
            <w:tcW w:w="4253" w:type="dxa"/>
            <w:shd w:val="clear" w:color="auto" w:fill="auto"/>
          </w:tcPr>
          <w:p w:rsidR="00261DD4" w:rsidRPr="0049155A" w:rsidRDefault="00261DD4" w:rsidP="00261DD4">
            <w:pPr>
              <w:autoSpaceDE w:val="0"/>
              <w:autoSpaceDN w:val="0"/>
              <w:adjustRightInd w:val="0"/>
              <w:ind w:firstLine="0"/>
              <w:rPr>
                <w:rFonts w:ascii="Arial Narrow" w:eastAsia="Calibri" w:hAnsi="Arial Narrow" w:cs="Times New Roman"/>
                <w:b/>
                <w:sz w:val="22"/>
              </w:rPr>
            </w:pPr>
            <w:r w:rsidRPr="0049155A">
              <w:rPr>
                <w:rFonts w:ascii="Arial Narrow" w:eastAsia="Calibri" w:hAnsi="Arial Narrow" w:cs="Times New Roman"/>
                <w:b/>
                <w:sz w:val="22"/>
              </w:rPr>
              <w:t>- 18 miesięcy – 0 pkt</w:t>
            </w:r>
          </w:p>
          <w:p w:rsidR="00261DD4" w:rsidRPr="0049155A" w:rsidRDefault="00261DD4" w:rsidP="00261DD4">
            <w:pPr>
              <w:autoSpaceDE w:val="0"/>
              <w:autoSpaceDN w:val="0"/>
              <w:adjustRightInd w:val="0"/>
              <w:ind w:firstLine="0"/>
              <w:rPr>
                <w:rFonts w:ascii="Arial Narrow" w:eastAsia="Calibri" w:hAnsi="Arial Narrow" w:cs="Times New Roman"/>
                <w:b/>
                <w:sz w:val="22"/>
              </w:rPr>
            </w:pPr>
            <w:r w:rsidRPr="0049155A">
              <w:rPr>
                <w:rFonts w:ascii="Arial Narrow" w:eastAsia="Calibri" w:hAnsi="Arial Narrow" w:cs="Times New Roman"/>
                <w:b/>
                <w:sz w:val="22"/>
              </w:rPr>
              <w:t>- 16 miesięcy – 10 pkt</w:t>
            </w:r>
          </w:p>
          <w:p w:rsidR="00261DD4" w:rsidRPr="0049155A" w:rsidRDefault="00261DD4" w:rsidP="00261DD4">
            <w:pPr>
              <w:autoSpaceDE w:val="0"/>
              <w:autoSpaceDN w:val="0"/>
              <w:adjustRightInd w:val="0"/>
              <w:ind w:firstLine="0"/>
              <w:rPr>
                <w:rFonts w:ascii="Arial Narrow" w:eastAsia="Calibri" w:hAnsi="Arial Narrow" w:cs="Times New Roman"/>
                <w:b/>
                <w:sz w:val="22"/>
              </w:rPr>
            </w:pPr>
            <w:r w:rsidRPr="0049155A">
              <w:rPr>
                <w:rFonts w:ascii="Arial Narrow" w:eastAsia="Calibri" w:hAnsi="Arial Narrow" w:cs="Times New Roman"/>
                <w:b/>
                <w:sz w:val="22"/>
              </w:rPr>
              <w:t>- 14 miesięcy – 20 pkt</w:t>
            </w:r>
          </w:p>
        </w:tc>
      </w:tr>
      <w:tr w:rsidR="00191DE4" w:rsidRPr="0049155A" w:rsidTr="00303208">
        <w:tc>
          <w:tcPr>
            <w:tcW w:w="2409" w:type="dxa"/>
          </w:tcPr>
          <w:p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Razem</w:t>
            </w:r>
          </w:p>
        </w:tc>
        <w:tc>
          <w:tcPr>
            <w:tcW w:w="1134" w:type="dxa"/>
          </w:tcPr>
          <w:p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100%</w:t>
            </w:r>
          </w:p>
        </w:tc>
        <w:tc>
          <w:tcPr>
            <w:tcW w:w="1134" w:type="dxa"/>
          </w:tcPr>
          <w:p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100</w:t>
            </w:r>
          </w:p>
        </w:tc>
        <w:tc>
          <w:tcPr>
            <w:tcW w:w="4253" w:type="dxa"/>
          </w:tcPr>
          <w:p w:rsidR="00303208" w:rsidRPr="0049155A" w:rsidRDefault="00303208" w:rsidP="00DC41D5">
            <w:pPr>
              <w:autoSpaceDE w:val="0"/>
              <w:autoSpaceDN w:val="0"/>
              <w:adjustRightInd w:val="0"/>
              <w:jc w:val="center"/>
              <w:rPr>
                <w:rFonts w:ascii="Arial Narrow" w:hAnsi="Arial Narrow" w:cs="Times New Roman"/>
                <w:b/>
                <w:strike/>
                <w:sz w:val="22"/>
                <w:lang w:eastAsia="en-US"/>
              </w:rPr>
            </w:pPr>
          </w:p>
          <w:p w:rsidR="00191DE4" w:rsidRPr="0049155A" w:rsidRDefault="00191DE4" w:rsidP="00DC41D5">
            <w:pPr>
              <w:autoSpaceDE w:val="0"/>
              <w:autoSpaceDN w:val="0"/>
              <w:adjustRightInd w:val="0"/>
              <w:jc w:val="center"/>
              <w:rPr>
                <w:rFonts w:ascii="Arial Narrow" w:hAnsi="Arial Narrow" w:cs="Times New Roman"/>
                <w:b/>
                <w:strike/>
                <w:sz w:val="22"/>
                <w:lang w:eastAsia="en-US"/>
              </w:rPr>
            </w:pPr>
            <w:r w:rsidRPr="0049155A">
              <w:rPr>
                <w:rFonts w:ascii="Arial Narrow" w:hAnsi="Arial Narrow" w:cs="Times New Roman"/>
                <w:b/>
                <w:strike/>
                <w:sz w:val="22"/>
                <w:lang w:eastAsia="en-US"/>
              </w:rPr>
              <w:t>---------------------------------------------------</w:t>
            </w:r>
          </w:p>
        </w:tc>
      </w:tr>
    </w:tbl>
    <w:p w:rsidR="00191DE4" w:rsidRPr="0049155A" w:rsidRDefault="00191DE4" w:rsidP="001A64B5">
      <w:pPr>
        <w:pStyle w:val="Akapitzlist"/>
        <w:numPr>
          <w:ilvl w:val="0"/>
          <w:numId w:val="2"/>
        </w:numPr>
        <w:autoSpaceDE w:val="0"/>
        <w:autoSpaceDN w:val="0"/>
        <w:adjustRightInd w:val="0"/>
        <w:spacing w:before="120" w:after="0" w:line="24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Całkowita liczba punktów, jaką otrzyma dana oferta, zostanie obliczona według poniższego wzoru: </w:t>
      </w:r>
    </w:p>
    <w:p w:rsidR="00191DE4" w:rsidRPr="0049155A" w:rsidRDefault="00191DE4" w:rsidP="00191DE4">
      <w:pPr>
        <w:autoSpaceDE w:val="0"/>
        <w:autoSpaceDN w:val="0"/>
        <w:adjustRightInd w:val="0"/>
        <w:spacing w:after="0" w:line="240" w:lineRule="auto"/>
        <w:jc w:val="center"/>
        <w:rPr>
          <w:rFonts w:ascii="Arial Narrow" w:eastAsiaTheme="minorHAnsi" w:hAnsi="Arial Narrow"/>
          <w:color w:val="000000"/>
          <w:spacing w:val="0"/>
          <w:kern w:val="0"/>
          <w:sz w:val="22"/>
          <w:szCs w:val="22"/>
          <w:lang w:eastAsia="en-US"/>
        </w:rPr>
      </w:pPr>
      <w:r w:rsidRPr="0049155A">
        <w:rPr>
          <w:rFonts w:ascii="Arial Narrow" w:eastAsiaTheme="minorHAnsi" w:hAnsi="Arial Narrow"/>
          <w:b/>
          <w:bCs/>
          <w:color w:val="000000"/>
          <w:spacing w:val="0"/>
          <w:kern w:val="0"/>
          <w:sz w:val="22"/>
          <w:szCs w:val="22"/>
          <w:lang w:eastAsia="en-US"/>
        </w:rPr>
        <w:t>L = C + G</w:t>
      </w:r>
      <w:r w:rsidR="00261DD4" w:rsidRPr="0049155A">
        <w:rPr>
          <w:rFonts w:ascii="Arial Narrow" w:eastAsiaTheme="minorHAnsi" w:hAnsi="Arial Narrow"/>
          <w:b/>
          <w:bCs/>
          <w:color w:val="000000"/>
          <w:spacing w:val="0"/>
          <w:kern w:val="0"/>
          <w:sz w:val="22"/>
          <w:szCs w:val="22"/>
          <w:lang w:eastAsia="en-US"/>
        </w:rPr>
        <w:t xml:space="preserve"> + T</w:t>
      </w:r>
    </w:p>
    <w:p w:rsidR="00191DE4" w:rsidRPr="0049155A" w:rsidRDefault="00191DE4" w:rsidP="00191DE4">
      <w:pPr>
        <w:autoSpaceDE w:val="0"/>
        <w:autoSpaceDN w:val="0"/>
        <w:adjustRightInd w:val="0"/>
        <w:spacing w:after="120" w:line="24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gdzie: </w:t>
      </w:r>
    </w:p>
    <w:p w:rsidR="00191DE4" w:rsidRPr="0049155A" w:rsidRDefault="00191DE4" w:rsidP="00261DD4">
      <w:pPr>
        <w:autoSpaceDE w:val="0"/>
        <w:autoSpaceDN w:val="0"/>
        <w:adjustRightInd w:val="0"/>
        <w:spacing w:after="0" w:line="36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L – całkowita liczba punktów, </w:t>
      </w:r>
    </w:p>
    <w:p w:rsidR="00191DE4" w:rsidRPr="0049155A" w:rsidRDefault="00191DE4" w:rsidP="00261DD4">
      <w:pPr>
        <w:autoSpaceDE w:val="0"/>
        <w:autoSpaceDN w:val="0"/>
        <w:adjustRightInd w:val="0"/>
        <w:spacing w:after="0" w:line="36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C – punkty uzyskane w kryterium „Cena”, </w:t>
      </w:r>
    </w:p>
    <w:p w:rsidR="00191DE4" w:rsidRPr="0049155A" w:rsidRDefault="00191DE4" w:rsidP="00261DD4">
      <w:pPr>
        <w:autoSpaceDE w:val="0"/>
        <w:autoSpaceDN w:val="0"/>
        <w:adjustRightInd w:val="0"/>
        <w:spacing w:after="0" w:line="36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G – punkty uzyskane w kryterium „Okres gwarancji i rękojmi”</w:t>
      </w:r>
      <w:r w:rsidR="00261DD4" w:rsidRPr="0049155A">
        <w:rPr>
          <w:rFonts w:ascii="Arial Narrow" w:eastAsiaTheme="minorHAnsi" w:hAnsi="Arial Narrow"/>
          <w:color w:val="000000"/>
          <w:spacing w:val="0"/>
          <w:kern w:val="0"/>
          <w:sz w:val="22"/>
          <w:szCs w:val="22"/>
          <w:lang w:eastAsia="en-US"/>
        </w:rPr>
        <w:t>,</w:t>
      </w:r>
    </w:p>
    <w:p w:rsidR="00261DD4" w:rsidRPr="0049155A" w:rsidRDefault="00261DD4" w:rsidP="00261DD4">
      <w:pPr>
        <w:autoSpaceDE w:val="0"/>
        <w:autoSpaceDN w:val="0"/>
        <w:adjustRightInd w:val="0"/>
        <w:spacing w:after="0" w:line="360" w:lineRule="auto"/>
        <w:jc w:val="both"/>
        <w:rPr>
          <w:rFonts w:ascii="Arial Narrow" w:eastAsia="Calibri" w:hAnsi="Arial Narrow"/>
          <w:color w:val="000000"/>
          <w:spacing w:val="0"/>
          <w:kern w:val="0"/>
          <w:sz w:val="22"/>
          <w:szCs w:val="22"/>
          <w:lang w:eastAsia="en-US"/>
        </w:rPr>
      </w:pPr>
      <w:r w:rsidRPr="0049155A">
        <w:rPr>
          <w:rFonts w:ascii="Arial Narrow" w:eastAsia="Calibri" w:hAnsi="Arial Narrow"/>
          <w:color w:val="000000"/>
          <w:spacing w:val="0"/>
          <w:kern w:val="0"/>
          <w:sz w:val="22"/>
          <w:szCs w:val="22"/>
          <w:lang w:eastAsia="en-US"/>
        </w:rPr>
        <w:t>T – punkty uzyskane w kryterium „Termin wykonania zamówienia”.</w:t>
      </w:r>
    </w:p>
    <w:p w:rsidR="00191DE4" w:rsidRPr="0049155A" w:rsidRDefault="00191DE4"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Ocena punktowa w kryterium „Cena” dokonana zostanie na podstawie całkowitej ceny oferty brutto wskazanej przez Wykonawcę w ofercie i przeliczona według wzoru opisanego w tabeli powyżej. </w:t>
      </w:r>
    </w:p>
    <w:p w:rsidR="00261DD4" w:rsidRPr="0049155A" w:rsidRDefault="00191DE4" w:rsidP="00261DD4">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Ocena punktowa w kryterium „Okres gwarancji i rękojmi” dokonana zostanie według zasad opisanych w tabeli powyżej na podstawie okresu gwarancji wskazanego przez Wykonawcę w formularzu oferty (minimalny okres gwarancji i rękojmi wynosi </w:t>
      </w:r>
      <w:r w:rsidR="00321DE9" w:rsidRPr="0049155A">
        <w:rPr>
          <w:rFonts w:ascii="Arial Narrow" w:eastAsiaTheme="minorHAnsi" w:hAnsi="Arial Narrow"/>
          <w:color w:val="000000"/>
          <w:spacing w:val="0"/>
          <w:kern w:val="0"/>
          <w:sz w:val="22"/>
          <w:szCs w:val="22"/>
          <w:lang w:eastAsia="en-US"/>
        </w:rPr>
        <w:t>5 lat</w:t>
      </w:r>
      <w:r w:rsidRPr="0049155A">
        <w:rPr>
          <w:rFonts w:ascii="Arial Narrow" w:eastAsiaTheme="minorHAnsi" w:hAnsi="Arial Narrow"/>
          <w:color w:val="000000"/>
          <w:spacing w:val="0"/>
          <w:kern w:val="0"/>
          <w:sz w:val="22"/>
          <w:szCs w:val="22"/>
          <w:lang w:eastAsia="en-US"/>
        </w:rPr>
        <w:t xml:space="preserve">, maksymalny okres gwarancji i rękojmi wynosi </w:t>
      </w:r>
      <w:r w:rsidR="00321DE9" w:rsidRPr="0049155A">
        <w:rPr>
          <w:rFonts w:ascii="Arial Narrow" w:eastAsiaTheme="minorHAnsi" w:hAnsi="Arial Narrow"/>
          <w:color w:val="000000"/>
          <w:spacing w:val="0"/>
          <w:kern w:val="0"/>
          <w:sz w:val="22"/>
          <w:szCs w:val="22"/>
          <w:lang w:eastAsia="en-US"/>
        </w:rPr>
        <w:t>7</w:t>
      </w:r>
      <w:r w:rsidR="001C5718" w:rsidRPr="0049155A">
        <w:rPr>
          <w:rFonts w:ascii="Arial Narrow" w:eastAsiaTheme="minorHAnsi" w:hAnsi="Arial Narrow"/>
          <w:color w:val="000000"/>
          <w:spacing w:val="0"/>
          <w:kern w:val="0"/>
          <w:sz w:val="22"/>
          <w:szCs w:val="22"/>
          <w:lang w:eastAsia="en-US"/>
        </w:rPr>
        <w:t xml:space="preserve"> lat</w:t>
      </w:r>
      <w:r w:rsidRPr="0049155A">
        <w:rPr>
          <w:rFonts w:ascii="Arial Narrow" w:eastAsiaTheme="minorHAnsi" w:hAnsi="Arial Narrow"/>
          <w:color w:val="000000"/>
          <w:spacing w:val="0"/>
          <w:kern w:val="0"/>
          <w:sz w:val="22"/>
          <w:szCs w:val="22"/>
          <w:lang w:eastAsia="en-US"/>
        </w:rPr>
        <w:t>).</w:t>
      </w:r>
    </w:p>
    <w:p w:rsidR="00191DE4" w:rsidRPr="0049155A" w:rsidRDefault="00261DD4" w:rsidP="00261DD4">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Ocena punktowa w kryterium „Termin wykonania zamówienia” dokonana zostanie według zasad opisanych w tabeli powyżej na podstawie terminu wykonania zamówienia wskazanego przez Wykonawcę w formularzu oferty (to jest 18 miesięcy lub 16 miesięcy lub 14 </w:t>
      </w:r>
      <w:r w:rsidR="00933927" w:rsidRPr="0049155A">
        <w:rPr>
          <w:rFonts w:ascii="Arial Narrow" w:eastAsiaTheme="minorHAnsi" w:hAnsi="Arial Narrow"/>
          <w:color w:val="000000"/>
          <w:spacing w:val="0"/>
          <w:kern w:val="0"/>
          <w:sz w:val="22"/>
          <w:szCs w:val="22"/>
          <w:lang w:eastAsia="en-US"/>
        </w:rPr>
        <w:t>miesięcy</w:t>
      </w:r>
      <w:r w:rsidRPr="0049155A">
        <w:rPr>
          <w:rFonts w:ascii="Arial Narrow" w:eastAsiaTheme="minorHAnsi" w:hAnsi="Arial Narrow"/>
          <w:color w:val="000000"/>
          <w:spacing w:val="0"/>
          <w:kern w:val="0"/>
          <w:sz w:val="22"/>
          <w:szCs w:val="22"/>
          <w:lang w:eastAsia="en-US"/>
        </w:rPr>
        <w:t>).</w:t>
      </w:r>
    </w:p>
    <w:p w:rsidR="00191DE4" w:rsidRPr="0049155A" w:rsidRDefault="00191DE4"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Punktacja przyznawana ofertom w poszczególnych kryteriach będzie liczona z dokładnością do dwóch miejsc po przecinku. Najwyższa liczba punktów wyznaczy najkorzystniejszą ofertę. </w:t>
      </w:r>
    </w:p>
    <w:p w:rsidR="00191DE4" w:rsidRPr="0049155A" w:rsidRDefault="00191DE4"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t>Zamawiający udzieli zamówienia Wykonawcy, którego oferta odpowiadać będzie wszystkim wymaganiom przeds</w:t>
      </w:r>
      <w:r w:rsidR="00A01BEA" w:rsidRPr="0049155A">
        <w:rPr>
          <w:rFonts w:ascii="Arial Narrow" w:eastAsiaTheme="minorHAnsi" w:hAnsi="Arial Narrow"/>
          <w:color w:val="000000"/>
          <w:spacing w:val="0"/>
          <w:kern w:val="0"/>
          <w:sz w:val="22"/>
          <w:szCs w:val="22"/>
          <w:lang w:eastAsia="en-US"/>
        </w:rPr>
        <w:t>tawionym w ustawie PZP oraz w S</w:t>
      </w:r>
      <w:r w:rsidRPr="0049155A">
        <w:rPr>
          <w:rFonts w:ascii="Arial Narrow" w:eastAsiaTheme="minorHAnsi" w:hAnsi="Arial Narrow"/>
          <w:color w:val="000000"/>
          <w:spacing w:val="0"/>
          <w:kern w:val="0"/>
          <w:sz w:val="22"/>
          <w:szCs w:val="22"/>
          <w:lang w:eastAsia="en-US"/>
        </w:rPr>
        <w:t xml:space="preserve">WZ i zostanie oceniona jako najkorzystniejsza w oparciu o podane kryteria wyboru. </w:t>
      </w:r>
    </w:p>
    <w:p w:rsidR="00C35CAA" w:rsidRPr="0049155A" w:rsidRDefault="00191DE4" w:rsidP="001A64B5">
      <w:pPr>
        <w:pStyle w:val="Akapitzlist"/>
        <w:numPr>
          <w:ilvl w:val="0"/>
          <w:numId w:val="2"/>
        </w:numPr>
        <w:autoSpaceDE w:val="0"/>
        <w:autoSpaceDN w:val="0"/>
        <w:adjustRightInd w:val="0"/>
        <w:spacing w:after="120" w:line="240" w:lineRule="auto"/>
        <w:ind w:left="357" w:hanging="357"/>
        <w:contextualSpacing w:val="0"/>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lastRenderedPageBreak/>
        <w:t xml:space="preserve">Jeżeli nie można </w:t>
      </w:r>
      <w:r w:rsidR="00A01BEA" w:rsidRPr="0049155A">
        <w:rPr>
          <w:rFonts w:ascii="Arial Narrow" w:eastAsiaTheme="minorHAnsi" w:hAnsi="Arial Narrow"/>
          <w:color w:val="000000"/>
          <w:spacing w:val="0"/>
          <w:kern w:val="0"/>
          <w:sz w:val="22"/>
          <w:szCs w:val="22"/>
          <w:lang w:eastAsia="en-US"/>
        </w:rPr>
        <w:t>wybrać</w:t>
      </w:r>
      <w:r w:rsidRPr="0049155A">
        <w:rPr>
          <w:rFonts w:ascii="Arial Narrow" w:eastAsiaTheme="minorHAnsi" w:hAnsi="Arial Narrow"/>
          <w:color w:val="000000"/>
          <w:spacing w:val="0"/>
          <w:kern w:val="0"/>
          <w:sz w:val="22"/>
          <w:szCs w:val="22"/>
          <w:lang w:eastAsia="en-US"/>
        </w:rPr>
        <w:t xml:space="preserve"> najkorzystniejszej </w:t>
      </w:r>
      <w:r w:rsidR="00A01BEA" w:rsidRPr="0049155A">
        <w:rPr>
          <w:rFonts w:ascii="Arial Narrow" w:eastAsiaTheme="minorHAnsi" w:hAnsi="Arial Narrow"/>
          <w:color w:val="000000"/>
          <w:spacing w:val="0"/>
          <w:kern w:val="0"/>
          <w:sz w:val="22"/>
          <w:szCs w:val="22"/>
          <w:lang w:eastAsia="en-US"/>
        </w:rPr>
        <w:t xml:space="preserve">oferty </w:t>
      </w:r>
      <w:r w:rsidRPr="0049155A">
        <w:rPr>
          <w:rFonts w:ascii="Arial Narrow" w:eastAsiaTheme="minorHAnsi" w:hAnsi="Arial Narrow"/>
          <w:color w:val="000000"/>
          <w:spacing w:val="0"/>
          <w:kern w:val="0"/>
          <w:sz w:val="22"/>
          <w:szCs w:val="22"/>
          <w:lang w:eastAsia="en-US"/>
        </w:rPr>
        <w:t>z</w:t>
      </w:r>
      <w:r w:rsidR="00A01BEA" w:rsidRPr="0049155A">
        <w:rPr>
          <w:rFonts w:ascii="Arial Narrow" w:eastAsiaTheme="minorHAnsi" w:hAnsi="Arial Narrow"/>
          <w:color w:val="000000"/>
          <w:spacing w:val="0"/>
          <w:kern w:val="0"/>
          <w:sz w:val="22"/>
          <w:szCs w:val="22"/>
          <w:lang w:eastAsia="en-US"/>
        </w:rPr>
        <w:t xml:space="preserve"> uwagi </w:t>
      </w:r>
      <w:r w:rsidRPr="0049155A">
        <w:rPr>
          <w:rFonts w:ascii="Arial Narrow" w:eastAsiaTheme="minorHAnsi" w:hAnsi="Arial Narrow"/>
          <w:color w:val="000000"/>
          <w:spacing w:val="0"/>
          <w:kern w:val="0"/>
          <w:sz w:val="22"/>
          <w:szCs w:val="22"/>
          <w:lang w:eastAsia="en-US"/>
        </w:rPr>
        <w:t xml:space="preserve">na to, że dwie lub więcej ofert przedstawia taki sam bilans ceny i </w:t>
      </w:r>
      <w:r w:rsidR="00A01BEA" w:rsidRPr="0049155A">
        <w:rPr>
          <w:rFonts w:ascii="Arial Narrow" w:eastAsiaTheme="minorHAnsi" w:hAnsi="Arial Narrow"/>
          <w:color w:val="000000"/>
          <w:spacing w:val="0"/>
          <w:kern w:val="0"/>
          <w:sz w:val="22"/>
          <w:szCs w:val="22"/>
          <w:lang w:eastAsia="en-US"/>
        </w:rPr>
        <w:t>innych</w:t>
      </w:r>
      <w:r w:rsidRPr="0049155A">
        <w:rPr>
          <w:rFonts w:ascii="Arial Narrow" w:eastAsiaTheme="minorHAnsi" w:hAnsi="Arial Narrow"/>
          <w:color w:val="000000"/>
          <w:spacing w:val="0"/>
          <w:kern w:val="0"/>
          <w:sz w:val="22"/>
          <w:szCs w:val="22"/>
          <w:lang w:eastAsia="en-US"/>
        </w:rPr>
        <w:t xml:space="preserve"> kryteriów oceny ofert, Zamawiający </w:t>
      </w:r>
      <w:r w:rsidR="00A01BEA" w:rsidRPr="0049155A">
        <w:rPr>
          <w:rFonts w:ascii="Arial Narrow" w:eastAsiaTheme="minorHAnsi" w:hAnsi="Arial Narrow"/>
          <w:color w:val="000000"/>
          <w:spacing w:val="0"/>
          <w:kern w:val="0"/>
          <w:sz w:val="22"/>
          <w:szCs w:val="22"/>
          <w:lang w:eastAsia="en-US"/>
        </w:rPr>
        <w:t xml:space="preserve">wybiera </w:t>
      </w:r>
      <w:r w:rsidRPr="0049155A">
        <w:rPr>
          <w:rFonts w:ascii="Arial Narrow" w:eastAsiaTheme="minorHAnsi" w:hAnsi="Arial Narrow"/>
          <w:color w:val="000000"/>
          <w:spacing w:val="0"/>
          <w:kern w:val="0"/>
          <w:sz w:val="22"/>
          <w:szCs w:val="22"/>
          <w:lang w:eastAsia="en-US"/>
        </w:rPr>
        <w:t xml:space="preserve">spośród tych ofert </w:t>
      </w:r>
      <w:r w:rsidR="00A01BEA" w:rsidRPr="0049155A">
        <w:rPr>
          <w:rFonts w:ascii="Arial Narrow" w:eastAsiaTheme="minorHAnsi" w:hAnsi="Arial Narrow"/>
          <w:color w:val="000000"/>
          <w:spacing w:val="0"/>
          <w:kern w:val="0"/>
          <w:sz w:val="22"/>
          <w:szCs w:val="22"/>
          <w:lang w:eastAsia="en-US"/>
        </w:rPr>
        <w:t>ofertę, która otrzymała najwyższą ocenę w kryterium o najwyższej wadze.</w:t>
      </w:r>
    </w:p>
    <w:p w:rsidR="00C35CAA" w:rsidRPr="0049155A" w:rsidRDefault="00A9496A">
      <w:pPr>
        <w:pStyle w:val="Akapitzlist"/>
        <w:numPr>
          <w:ilvl w:val="0"/>
          <w:numId w:val="21"/>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INFORMACJE O FORMALNOŚCIACH, JAKIE MUSZĄ ZOSTAĆ DOPEŁNIONE PO WYBORZE OFERTY W CELU ZAWARCIA UMOWY W</w:t>
      </w:r>
      <w:r w:rsidR="0038482B" w:rsidRPr="0049155A">
        <w:rPr>
          <w:rFonts w:ascii="Arial Narrow" w:hAnsi="Arial Narrow"/>
          <w:b/>
          <w:spacing w:val="0"/>
          <w:kern w:val="0"/>
          <w:sz w:val="22"/>
          <w:szCs w:val="22"/>
        </w:rPr>
        <w:t xml:space="preserve"> SPRAWIE ZAMÓWIENIA PUBLICZNEGO</w:t>
      </w:r>
    </w:p>
    <w:p w:rsidR="0038482B" w:rsidRPr="0049155A" w:rsidRDefault="0038482B">
      <w:pPr>
        <w:pStyle w:val="Akapitzlist"/>
        <w:numPr>
          <w:ilvl w:val="0"/>
          <w:numId w:val="13"/>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zawiera umowę</w:t>
      </w:r>
      <w:r w:rsidRPr="0049155A">
        <w:rPr>
          <w:rFonts w:ascii="Arial" w:hAnsi="Arial" w:cs="Arial"/>
          <w:spacing w:val="0"/>
          <w:kern w:val="0"/>
          <w:sz w:val="22"/>
          <w:szCs w:val="22"/>
        </w:rPr>
        <w:t>̨</w:t>
      </w:r>
      <w:r w:rsidRPr="0049155A">
        <w:rPr>
          <w:rFonts w:ascii="Arial Narrow" w:hAnsi="Arial Narrow"/>
          <w:spacing w:val="0"/>
          <w:kern w:val="0"/>
          <w:sz w:val="22"/>
          <w:szCs w:val="22"/>
        </w:rPr>
        <w:t xml:space="preserve">w sprawie zamówienia publicznego, z uwzględnieniem art. 577 </w:t>
      </w:r>
      <w:r w:rsidR="00CF57D3">
        <w:rPr>
          <w:rFonts w:ascii="Arial Narrow" w:hAnsi="Arial Narrow"/>
          <w:spacing w:val="0"/>
          <w:kern w:val="0"/>
          <w:sz w:val="22"/>
          <w:szCs w:val="22"/>
        </w:rPr>
        <w:t xml:space="preserve">pzp, w terminie nie krótszym niż </w:t>
      </w:r>
      <w:r w:rsidR="004E5B1F" w:rsidRPr="0049155A">
        <w:rPr>
          <w:rFonts w:ascii="Arial Narrow" w:hAnsi="Arial Narrow"/>
          <w:spacing w:val="0"/>
          <w:kern w:val="0"/>
          <w:sz w:val="22"/>
          <w:szCs w:val="22"/>
        </w:rPr>
        <w:t>10</w:t>
      </w:r>
      <w:r w:rsidRPr="0049155A">
        <w:rPr>
          <w:rFonts w:ascii="Arial Narrow" w:hAnsi="Arial Narrow"/>
          <w:spacing w:val="0"/>
          <w:kern w:val="0"/>
          <w:sz w:val="22"/>
          <w:szCs w:val="22"/>
        </w:rPr>
        <w:t xml:space="preserve"> dni od dniaprzesłania zawiadomienia o wyborze najkorzystniejszej oferty, jeżelizawiadomienie to zostało przesłane przy użyciu środków komunikacjielektronicznej, albo 1</w:t>
      </w:r>
      <w:r w:rsidR="004E5B1F" w:rsidRPr="0049155A">
        <w:rPr>
          <w:rFonts w:ascii="Arial Narrow" w:hAnsi="Arial Narrow"/>
          <w:spacing w:val="0"/>
          <w:kern w:val="0"/>
          <w:sz w:val="22"/>
          <w:szCs w:val="22"/>
        </w:rPr>
        <w:t>5</w:t>
      </w:r>
      <w:r w:rsidRPr="0049155A">
        <w:rPr>
          <w:rFonts w:ascii="Arial Narrow" w:hAnsi="Arial Narrow"/>
          <w:spacing w:val="0"/>
          <w:kern w:val="0"/>
          <w:sz w:val="22"/>
          <w:szCs w:val="22"/>
        </w:rPr>
        <w:t xml:space="preserve"> dni, jeżeli zostało przesłane w inny sposób.</w:t>
      </w:r>
    </w:p>
    <w:p w:rsidR="0038482B" w:rsidRPr="0049155A" w:rsidRDefault="0038482B">
      <w:pPr>
        <w:pStyle w:val="Akapitzlist"/>
        <w:numPr>
          <w:ilvl w:val="0"/>
          <w:numId w:val="13"/>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Zamawiający może zawrzeć umowę</w:t>
      </w:r>
      <w:r w:rsidRPr="0049155A">
        <w:rPr>
          <w:rFonts w:ascii="Arial" w:hAnsi="Arial" w:cs="Arial"/>
          <w:spacing w:val="0"/>
          <w:kern w:val="0"/>
          <w:sz w:val="22"/>
          <w:szCs w:val="22"/>
        </w:rPr>
        <w:t>̨</w:t>
      </w:r>
      <w:r w:rsidRPr="0049155A">
        <w:rPr>
          <w:rFonts w:ascii="Arial Narrow" w:hAnsi="Arial Narrow"/>
          <w:spacing w:val="0"/>
          <w:kern w:val="0"/>
          <w:sz w:val="22"/>
          <w:szCs w:val="22"/>
        </w:rPr>
        <w:t>w sprawie zamówienia publicznego przedupływem terminu, o którym mowa w ust. 1, jeżeli w post</w:t>
      </w:r>
      <w:r w:rsidR="00490766" w:rsidRPr="0049155A">
        <w:rPr>
          <w:rFonts w:ascii="Arial Narrow" w:hAnsi="Arial Narrow"/>
          <w:spacing w:val="0"/>
          <w:kern w:val="0"/>
          <w:sz w:val="22"/>
          <w:szCs w:val="22"/>
        </w:rPr>
        <w:t>ę</w:t>
      </w:r>
      <w:r w:rsidRPr="0049155A">
        <w:rPr>
          <w:rFonts w:ascii="Arial Narrow" w:hAnsi="Arial Narrow"/>
          <w:spacing w:val="0"/>
          <w:kern w:val="0"/>
          <w:sz w:val="22"/>
          <w:szCs w:val="22"/>
        </w:rPr>
        <w:t>powaniu o udzieleniezamówienia złożono tylko jedna</w:t>
      </w:r>
      <w:r w:rsidRPr="0049155A">
        <w:rPr>
          <w:rFonts w:ascii="Arial" w:hAnsi="Arial" w:cs="Arial"/>
          <w:spacing w:val="0"/>
          <w:kern w:val="0"/>
          <w:sz w:val="22"/>
          <w:szCs w:val="22"/>
        </w:rPr>
        <w:t>̨</w:t>
      </w:r>
      <w:r w:rsidRPr="0049155A">
        <w:rPr>
          <w:rFonts w:ascii="Arial Narrow" w:hAnsi="Arial Narrow"/>
          <w:spacing w:val="0"/>
          <w:kern w:val="0"/>
          <w:sz w:val="22"/>
          <w:szCs w:val="22"/>
        </w:rPr>
        <w:t xml:space="preserve"> ofert</w:t>
      </w:r>
      <w:r w:rsidRPr="0049155A">
        <w:rPr>
          <w:rFonts w:ascii="Arial Narrow" w:hAnsi="Arial Narrow" w:cs="Arial Narrow"/>
          <w:spacing w:val="0"/>
          <w:kern w:val="0"/>
          <w:sz w:val="22"/>
          <w:szCs w:val="22"/>
        </w:rPr>
        <w:t>ę</w:t>
      </w:r>
      <w:r w:rsidRPr="0049155A">
        <w:rPr>
          <w:rFonts w:ascii="Arial" w:hAnsi="Arial" w:cs="Arial"/>
          <w:spacing w:val="0"/>
          <w:kern w:val="0"/>
          <w:sz w:val="22"/>
          <w:szCs w:val="22"/>
        </w:rPr>
        <w:t>̨</w:t>
      </w:r>
      <w:r w:rsidRPr="0049155A">
        <w:rPr>
          <w:rFonts w:ascii="Arial Narrow" w:hAnsi="Arial Narrow"/>
          <w:spacing w:val="0"/>
          <w:kern w:val="0"/>
          <w:sz w:val="22"/>
          <w:szCs w:val="22"/>
        </w:rPr>
        <w:t>.</w:t>
      </w:r>
    </w:p>
    <w:p w:rsidR="0038482B" w:rsidRPr="0049155A" w:rsidRDefault="0038482B">
      <w:pPr>
        <w:pStyle w:val="Akapitzlist"/>
        <w:numPr>
          <w:ilvl w:val="0"/>
          <w:numId w:val="13"/>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którego oferta została wybrana jako najkorzystniejsza, zostaniepoinformowany przez Zamawiającego o miejscu i terminie podpisania umowy.</w:t>
      </w:r>
    </w:p>
    <w:p w:rsidR="0038482B" w:rsidRPr="0049155A" w:rsidRDefault="0038482B">
      <w:pPr>
        <w:pStyle w:val="Akapitzlist"/>
        <w:numPr>
          <w:ilvl w:val="0"/>
          <w:numId w:val="13"/>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Wykonawca, o którym mowa w ust. 1, ma obowiązek zawrzeć umowę w sprawiezamówienia na warunkach określonych w projektowanych postanowieniachumowy, które stanowią Załącznik Nr 1 do SWZ. Umowa zostanie uzupełnionao zapisy wynikające ze złożonej oferty.</w:t>
      </w:r>
    </w:p>
    <w:p w:rsidR="00560316" w:rsidRPr="0049155A" w:rsidRDefault="0038482B">
      <w:pPr>
        <w:pStyle w:val="Akapitzlist"/>
        <w:numPr>
          <w:ilvl w:val="0"/>
          <w:numId w:val="13"/>
        </w:numPr>
        <w:spacing w:after="0" w:line="240" w:lineRule="auto"/>
        <w:ind w:left="357" w:hanging="357"/>
        <w:jc w:val="both"/>
        <w:rPr>
          <w:rFonts w:ascii="Arial Narrow" w:hAnsi="Arial Narrow"/>
          <w:spacing w:val="0"/>
          <w:kern w:val="0"/>
          <w:sz w:val="22"/>
          <w:szCs w:val="22"/>
        </w:rPr>
      </w:pPr>
      <w:r w:rsidRPr="0049155A">
        <w:rPr>
          <w:rFonts w:ascii="Arial Narrow" w:hAnsi="Arial Narrow"/>
          <w:spacing w:val="0"/>
          <w:kern w:val="0"/>
          <w:sz w:val="22"/>
          <w:szCs w:val="22"/>
        </w:rPr>
        <w:t>Przed podpisaniem umowy Wykonawcy wspólnie ubiegający się o udzieleniezamówienia (w przypadku wyboru ich oferty jako najkorzystniejszej) przedstawiąZamawiającemu umowę regulującą współpracę tych Wykonawców.</w:t>
      </w:r>
    </w:p>
    <w:p w:rsidR="002A6E31" w:rsidRPr="0049155A" w:rsidRDefault="002A6E31">
      <w:pPr>
        <w:pStyle w:val="Akapitzlist"/>
        <w:numPr>
          <w:ilvl w:val="0"/>
          <w:numId w:val="13"/>
        </w:numPr>
        <w:spacing w:after="0" w:line="240" w:lineRule="auto"/>
        <w:ind w:left="357" w:hanging="357"/>
        <w:jc w:val="both"/>
        <w:rPr>
          <w:rFonts w:ascii="Arial Narrow" w:hAnsi="Arial Narrow"/>
          <w:b/>
          <w:spacing w:val="0"/>
          <w:kern w:val="0"/>
          <w:sz w:val="22"/>
          <w:szCs w:val="22"/>
        </w:rPr>
      </w:pPr>
      <w:r w:rsidRPr="0049155A">
        <w:rPr>
          <w:rFonts w:ascii="Arial Narrow" w:hAnsi="Arial Narrow"/>
          <w:b/>
          <w:spacing w:val="0"/>
          <w:kern w:val="0"/>
          <w:sz w:val="22"/>
          <w:szCs w:val="22"/>
        </w:rPr>
        <w:t>Jeżeli zabezpieczenie należytego wykonania umowy nie będzie miało formy pieniężnej, Wykonawca uzgodni – na co najmniej 3 dni przed podpisaniem umowy – w jaki sposób zrealizuje zapis umowy dotyczący  zabezpieczenia należytego wykonania umowy.</w:t>
      </w:r>
    </w:p>
    <w:p w:rsidR="00261DD4" w:rsidRPr="0049155A" w:rsidRDefault="00544728">
      <w:pPr>
        <w:pStyle w:val="Akapitzlist"/>
        <w:numPr>
          <w:ilvl w:val="0"/>
          <w:numId w:val="13"/>
        </w:numPr>
        <w:spacing w:after="0" w:line="240" w:lineRule="auto"/>
        <w:ind w:left="357" w:hanging="357"/>
        <w:jc w:val="both"/>
        <w:rPr>
          <w:rFonts w:ascii="Arial Narrow" w:hAnsi="Arial Narrow"/>
          <w:b/>
          <w:spacing w:val="0"/>
          <w:kern w:val="0"/>
          <w:sz w:val="22"/>
          <w:szCs w:val="22"/>
        </w:rPr>
      </w:pPr>
      <w:r w:rsidRPr="0049155A">
        <w:rPr>
          <w:rFonts w:ascii="Arial Narrow" w:hAnsi="Arial Narrow"/>
          <w:b/>
          <w:color w:val="000000" w:themeColor="text1"/>
          <w:spacing w:val="0"/>
          <w:kern w:val="0"/>
          <w:sz w:val="22"/>
          <w:szCs w:val="22"/>
          <w:lang w:eastAsia="ar-SA"/>
        </w:rPr>
        <w:t xml:space="preserve">Najpóźniej na </w:t>
      </w:r>
      <w:r w:rsidR="00261DD4" w:rsidRPr="0049155A">
        <w:rPr>
          <w:rFonts w:ascii="Arial Narrow" w:hAnsi="Arial Narrow"/>
          <w:b/>
          <w:color w:val="000000" w:themeColor="text1"/>
          <w:spacing w:val="0"/>
          <w:kern w:val="0"/>
          <w:sz w:val="22"/>
          <w:szCs w:val="22"/>
          <w:lang w:eastAsia="ar-SA"/>
        </w:rPr>
        <w:t>5</w:t>
      </w:r>
      <w:r w:rsidRPr="0049155A">
        <w:rPr>
          <w:rFonts w:ascii="Arial Narrow" w:hAnsi="Arial Narrow"/>
          <w:b/>
          <w:color w:val="000000" w:themeColor="text1"/>
          <w:spacing w:val="0"/>
          <w:kern w:val="0"/>
          <w:sz w:val="22"/>
          <w:szCs w:val="22"/>
          <w:lang w:eastAsia="ar-SA"/>
        </w:rPr>
        <w:t xml:space="preserve"> dni przed </w:t>
      </w:r>
      <w:r w:rsidR="00560316" w:rsidRPr="0049155A">
        <w:rPr>
          <w:rFonts w:ascii="Arial Narrow" w:hAnsi="Arial Narrow"/>
          <w:b/>
          <w:color w:val="000000" w:themeColor="text1"/>
          <w:spacing w:val="0"/>
          <w:kern w:val="0"/>
          <w:sz w:val="22"/>
          <w:szCs w:val="22"/>
          <w:lang w:eastAsia="ar-SA"/>
        </w:rPr>
        <w:t>podpisaniem</w:t>
      </w:r>
      <w:r w:rsidRPr="0049155A">
        <w:rPr>
          <w:rFonts w:ascii="Arial Narrow" w:hAnsi="Arial Narrow"/>
          <w:b/>
          <w:color w:val="000000" w:themeColor="text1"/>
          <w:spacing w:val="0"/>
          <w:kern w:val="0"/>
          <w:sz w:val="22"/>
          <w:szCs w:val="22"/>
          <w:lang w:eastAsia="ar-SA"/>
        </w:rPr>
        <w:t xml:space="preserve"> umowy Wykonawca dostarczy Zamawiającemu</w:t>
      </w:r>
      <w:r w:rsidR="00261DD4" w:rsidRPr="0049155A">
        <w:rPr>
          <w:rFonts w:ascii="Arial Narrow" w:hAnsi="Arial Narrow"/>
          <w:b/>
          <w:color w:val="000000" w:themeColor="text1"/>
          <w:spacing w:val="0"/>
          <w:kern w:val="0"/>
          <w:sz w:val="22"/>
          <w:szCs w:val="22"/>
          <w:lang w:eastAsia="ar-SA"/>
        </w:rPr>
        <w:t>:</w:t>
      </w:r>
    </w:p>
    <w:p w:rsidR="002A6E31" w:rsidRPr="0049155A" w:rsidRDefault="00261DD4" w:rsidP="002A6E31">
      <w:pPr>
        <w:pStyle w:val="Akapitzlist"/>
        <w:numPr>
          <w:ilvl w:val="1"/>
          <w:numId w:val="12"/>
        </w:numPr>
        <w:spacing w:after="0" w:line="240" w:lineRule="auto"/>
        <w:ind w:left="1434" w:hanging="357"/>
        <w:contextualSpacing w:val="0"/>
        <w:jc w:val="both"/>
        <w:rPr>
          <w:rFonts w:ascii="Arial Narrow" w:hAnsi="Arial Narrow"/>
          <w:b/>
          <w:spacing w:val="0"/>
          <w:kern w:val="0"/>
          <w:sz w:val="22"/>
          <w:szCs w:val="22"/>
        </w:rPr>
      </w:pPr>
      <w:r w:rsidRPr="0049155A">
        <w:rPr>
          <w:rFonts w:ascii="Arial Narrow" w:hAnsi="Arial Narrow"/>
          <w:b/>
          <w:color w:val="000000" w:themeColor="text1"/>
          <w:spacing w:val="0"/>
          <w:kern w:val="0"/>
          <w:sz w:val="22"/>
          <w:szCs w:val="22"/>
          <w:lang w:eastAsia="ar-SA"/>
        </w:rPr>
        <w:t>Harmonogram rzeczowo-finansowy</w:t>
      </w:r>
    </w:p>
    <w:p w:rsidR="002A6E31" w:rsidRPr="0049155A" w:rsidRDefault="00BD6FF0" w:rsidP="00261DD4">
      <w:pPr>
        <w:pStyle w:val="Akapitzlist"/>
        <w:numPr>
          <w:ilvl w:val="1"/>
          <w:numId w:val="12"/>
        </w:numPr>
        <w:spacing w:after="0" w:line="240" w:lineRule="auto"/>
        <w:jc w:val="both"/>
        <w:rPr>
          <w:rFonts w:ascii="Arial Narrow" w:hAnsi="Arial Narrow"/>
          <w:b/>
          <w:spacing w:val="0"/>
          <w:kern w:val="0"/>
          <w:sz w:val="22"/>
          <w:szCs w:val="22"/>
        </w:rPr>
      </w:pPr>
      <w:r w:rsidRPr="0049155A">
        <w:rPr>
          <w:rFonts w:ascii="Arial Narrow" w:hAnsi="Arial Narrow"/>
          <w:b/>
          <w:color w:val="000000" w:themeColor="text1"/>
          <w:spacing w:val="0"/>
          <w:kern w:val="0"/>
          <w:sz w:val="22"/>
          <w:szCs w:val="22"/>
          <w:lang w:eastAsia="ar-SA"/>
        </w:rPr>
        <w:t>K</w:t>
      </w:r>
      <w:r w:rsidR="00544728" w:rsidRPr="0049155A">
        <w:rPr>
          <w:rFonts w:ascii="Arial Narrow" w:hAnsi="Arial Narrow"/>
          <w:b/>
          <w:color w:val="000000" w:themeColor="text1"/>
          <w:spacing w:val="0"/>
          <w:kern w:val="0"/>
          <w:sz w:val="22"/>
          <w:szCs w:val="22"/>
          <w:lang w:eastAsia="ar-SA"/>
        </w:rPr>
        <w:t>osztorys ofertowy</w:t>
      </w:r>
    </w:p>
    <w:p w:rsidR="00544728" w:rsidRPr="0049155A" w:rsidRDefault="00544728" w:rsidP="002A6E31">
      <w:pPr>
        <w:spacing w:after="0" w:line="240" w:lineRule="auto"/>
        <w:jc w:val="both"/>
        <w:rPr>
          <w:rFonts w:ascii="Arial Narrow" w:hAnsi="Arial Narrow"/>
          <w:b/>
          <w:spacing w:val="0"/>
          <w:kern w:val="0"/>
          <w:sz w:val="22"/>
          <w:szCs w:val="22"/>
        </w:rPr>
      </w:pPr>
      <w:r w:rsidRPr="0049155A">
        <w:rPr>
          <w:rFonts w:ascii="Arial Narrow" w:hAnsi="Arial Narrow"/>
          <w:b/>
          <w:color w:val="000000" w:themeColor="text1"/>
          <w:spacing w:val="0"/>
          <w:kern w:val="0"/>
          <w:sz w:val="22"/>
          <w:szCs w:val="22"/>
          <w:lang w:eastAsia="ar-SA"/>
        </w:rPr>
        <w:t>Dokument</w:t>
      </w:r>
      <w:r w:rsidR="00FD75BC" w:rsidRPr="0049155A">
        <w:rPr>
          <w:rFonts w:ascii="Arial Narrow" w:hAnsi="Arial Narrow"/>
          <w:b/>
          <w:color w:val="000000" w:themeColor="text1"/>
          <w:spacing w:val="0"/>
          <w:kern w:val="0"/>
          <w:sz w:val="22"/>
          <w:szCs w:val="22"/>
          <w:lang w:eastAsia="ar-SA"/>
        </w:rPr>
        <w:t>y</w:t>
      </w:r>
      <w:r w:rsidRPr="0049155A">
        <w:rPr>
          <w:rFonts w:ascii="Arial Narrow" w:hAnsi="Arial Narrow"/>
          <w:b/>
          <w:color w:val="000000" w:themeColor="text1"/>
          <w:spacing w:val="0"/>
          <w:kern w:val="0"/>
          <w:sz w:val="22"/>
          <w:szCs w:val="22"/>
          <w:lang w:eastAsia="ar-SA"/>
        </w:rPr>
        <w:t xml:space="preserve"> te stanowić będ</w:t>
      </w:r>
      <w:r w:rsidR="00FD75BC" w:rsidRPr="0049155A">
        <w:rPr>
          <w:rFonts w:ascii="Arial Narrow" w:hAnsi="Arial Narrow"/>
          <w:b/>
          <w:color w:val="000000" w:themeColor="text1"/>
          <w:spacing w:val="0"/>
          <w:kern w:val="0"/>
          <w:sz w:val="22"/>
          <w:szCs w:val="22"/>
          <w:lang w:eastAsia="ar-SA"/>
        </w:rPr>
        <w:t>ą</w:t>
      </w:r>
      <w:r w:rsidRPr="0049155A">
        <w:rPr>
          <w:rFonts w:ascii="Arial Narrow" w:hAnsi="Arial Narrow"/>
          <w:b/>
          <w:color w:val="000000" w:themeColor="text1"/>
          <w:spacing w:val="0"/>
          <w:kern w:val="0"/>
          <w:sz w:val="22"/>
          <w:szCs w:val="22"/>
          <w:lang w:eastAsia="ar-SA"/>
        </w:rPr>
        <w:t xml:space="preserve"> załącznik</w:t>
      </w:r>
      <w:r w:rsidR="00FD75BC" w:rsidRPr="0049155A">
        <w:rPr>
          <w:rFonts w:ascii="Arial Narrow" w:hAnsi="Arial Narrow"/>
          <w:b/>
          <w:color w:val="000000" w:themeColor="text1"/>
          <w:spacing w:val="0"/>
          <w:kern w:val="0"/>
          <w:sz w:val="22"/>
          <w:szCs w:val="22"/>
          <w:lang w:eastAsia="ar-SA"/>
        </w:rPr>
        <w:t>i</w:t>
      </w:r>
      <w:r w:rsidRPr="0049155A">
        <w:rPr>
          <w:rFonts w:ascii="Arial Narrow" w:hAnsi="Arial Narrow"/>
          <w:b/>
          <w:color w:val="000000" w:themeColor="text1"/>
          <w:spacing w:val="0"/>
          <w:kern w:val="0"/>
          <w:sz w:val="22"/>
          <w:szCs w:val="22"/>
          <w:lang w:eastAsia="ar-SA"/>
        </w:rPr>
        <w:t xml:space="preserve"> do umowy.</w:t>
      </w:r>
    </w:p>
    <w:p w:rsidR="0038482B" w:rsidRPr="0049155A" w:rsidRDefault="0038482B" w:rsidP="00A93584">
      <w:pPr>
        <w:pStyle w:val="Akapitzlist"/>
        <w:numPr>
          <w:ilvl w:val="0"/>
          <w:numId w:val="47"/>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Jeżeli Wykonawca, którego oferta została wybrana jako najkorzystniejsza, uchylasię</w:t>
      </w:r>
      <w:r w:rsidRPr="0049155A">
        <w:rPr>
          <w:rFonts w:ascii="Arial" w:hAnsi="Arial" w:cs="Arial"/>
          <w:spacing w:val="0"/>
          <w:kern w:val="0"/>
          <w:sz w:val="22"/>
          <w:szCs w:val="22"/>
        </w:rPr>
        <w:t>̨</w:t>
      </w:r>
      <w:r w:rsidRPr="0049155A">
        <w:rPr>
          <w:rFonts w:ascii="Arial Narrow" w:hAnsi="Arial Narrow"/>
          <w:spacing w:val="0"/>
          <w:kern w:val="0"/>
          <w:sz w:val="22"/>
          <w:szCs w:val="22"/>
        </w:rPr>
        <w:t>od zawarcia umowy w sprawie zamówienia publicznego Zamawiający może dokonać ponownego badania i oceny ofert spośród ofert pozostałychw post</w:t>
      </w:r>
      <w:r w:rsidR="00490766" w:rsidRPr="0049155A">
        <w:rPr>
          <w:rFonts w:ascii="Arial Narrow" w:hAnsi="Arial Narrow"/>
          <w:spacing w:val="0"/>
          <w:kern w:val="0"/>
          <w:sz w:val="22"/>
          <w:szCs w:val="22"/>
        </w:rPr>
        <w:t>ę</w:t>
      </w:r>
      <w:r w:rsidRPr="0049155A">
        <w:rPr>
          <w:rFonts w:ascii="Arial Narrow" w:hAnsi="Arial Narrow"/>
          <w:spacing w:val="0"/>
          <w:kern w:val="0"/>
          <w:sz w:val="22"/>
          <w:szCs w:val="22"/>
        </w:rPr>
        <w:t>pow</w:t>
      </w:r>
      <w:r w:rsidR="006554B1" w:rsidRPr="0049155A">
        <w:rPr>
          <w:rFonts w:ascii="Arial Narrow" w:hAnsi="Arial Narrow"/>
          <w:spacing w:val="0"/>
          <w:kern w:val="0"/>
          <w:sz w:val="22"/>
          <w:szCs w:val="22"/>
        </w:rPr>
        <w:t>aniu Wykonawców albo unieważnić</w:t>
      </w:r>
      <w:r w:rsidRPr="0049155A">
        <w:rPr>
          <w:rFonts w:ascii="Arial Narrow" w:hAnsi="Arial Narrow"/>
          <w:spacing w:val="0"/>
          <w:kern w:val="0"/>
          <w:sz w:val="22"/>
          <w:szCs w:val="22"/>
        </w:rPr>
        <w:t>post</w:t>
      </w:r>
      <w:r w:rsidR="00490766" w:rsidRPr="0049155A">
        <w:rPr>
          <w:rFonts w:ascii="Arial Narrow" w:hAnsi="Arial Narrow"/>
          <w:spacing w:val="0"/>
          <w:kern w:val="0"/>
          <w:sz w:val="22"/>
          <w:szCs w:val="22"/>
        </w:rPr>
        <w:t>ę</w:t>
      </w:r>
      <w:r w:rsidRPr="0049155A">
        <w:rPr>
          <w:rFonts w:ascii="Arial Narrow" w:hAnsi="Arial Narrow"/>
          <w:spacing w:val="0"/>
          <w:kern w:val="0"/>
          <w:sz w:val="22"/>
          <w:szCs w:val="22"/>
        </w:rPr>
        <w:t>powanie.</w:t>
      </w:r>
    </w:p>
    <w:p w:rsidR="007D29C2" w:rsidRPr="0049155A" w:rsidRDefault="007D29C2">
      <w:pPr>
        <w:pStyle w:val="Akapitzlist"/>
        <w:numPr>
          <w:ilvl w:val="0"/>
          <w:numId w:val="21"/>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PROJEKTOWANE POSTANOWIENIA UMOWY W SPRAWIE ZAMÓWIENIA PUBLICZNEGO, KTÓRE ZOSTANĄ WPROWADZONE DO TREŚCI TEJ UMOWY</w:t>
      </w:r>
    </w:p>
    <w:p w:rsidR="007D29C2" w:rsidRPr="0049155A" w:rsidRDefault="007D29C2" w:rsidP="00BA7328">
      <w:pPr>
        <w:spacing w:after="120"/>
        <w:jc w:val="both"/>
        <w:rPr>
          <w:rFonts w:ascii="Arial Narrow" w:hAnsi="Arial Narrow"/>
          <w:sz w:val="22"/>
          <w:szCs w:val="22"/>
        </w:rPr>
      </w:pPr>
      <w:r w:rsidRPr="0049155A">
        <w:rPr>
          <w:rStyle w:val="Uwydatnienie"/>
          <w:rFonts w:ascii="Arial Narrow" w:hAnsi="Arial Narrow"/>
          <w:i w:val="0"/>
          <w:sz w:val="22"/>
          <w:szCs w:val="22"/>
        </w:rPr>
        <w:t>Projektowane</w:t>
      </w:r>
      <w:r w:rsidRPr="0049155A">
        <w:rPr>
          <w:rFonts w:ascii="Arial Narrow" w:hAnsi="Arial Narrow"/>
          <w:sz w:val="22"/>
          <w:szCs w:val="22"/>
        </w:rPr>
        <w:t xml:space="preserve"> postanowienia umowy w sprawie zamówienia publicznego, które zostaną wprowadzone do treści tej umowy, określone zostały w załączniku nr 1 do SWZ.</w:t>
      </w:r>
    </w:p>
    <w:p w:rsidR="00142935" w:rsidRPr="0049155A" w:rsidRDefault="00142935">
      <w:pPr>
        <w:pStyle w:val="Akapitzlist"/>
        <w:numPr>
          <w:ilvl w:val="0"/>
          <w:numId w:val="21"/>
        </w:numPr>
        <w:spacing w:after="120"/>
        <w:jc w:val="both"/>
        <w:rPr>
          <w:rFonts w:ascii="Arial Narrow" w:hAnsi="Arial Narrow"/>
          <w:b/>
          <w:bCs/>
          <w:spacing w:val="0"/>
          <w:kern w:val="0"/>
          <w:sz w:val="22"/>
          <w:szCs w:val="22"/>
        </w:rPr>
      </w:pPr>
      <w:r w:rsidRPr="0049155A">
        <w:rPr>
          <w:rFonts w:ascii="Arial Narrow" w:hAnsi="Arial Narrow"/>
          <w:b/>
          <w:bCs/>
          <w:spacing w:val="0"/>
          <w:kern w:val="0"/>
          <w:sz w:val="22"/>
          <w:szCs w:val="22"/>
        </w:rPr>
        <w:t xml:space="preserve">INFORMACJE DOTYCZACE ZABEZPIECZENIA NALEŻYTEGO WYKONANIA UMOWY. </w:t>
      </w:r>
    </w:p>
    <w:p w:rsidR="00142935" w:rsidRPr="0049155A" w:rsidRDefault="00142935" w:rsidP="00142935">
      <w:pPr>
        <w:numPr>
          <w:ilvl w:val="0"/>
          <w:numId w:val="3"/>
        </w:numPr>
        <w:tabs>
          <w:tab w:val="center" w:pos="4536"/>
          <w:tab w:val="right" w:pos="9072"/>
        </w:tabs>
        <w:suppressAutoHyphens/>
        <w:spacing w:after="120" w:line="240" w:lineRule="auto"/>
        <w:ind w:left="357" w:hanging="357"/>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49155A">
        <w:rPr>
          <w:rFonts w:ascii="Arial Narrow" w:hAnsi="Arial Narrow"/>
          <w:b/>
          <w:spacing w:val="0"/>
          <w:kern w:val="0"/>
          <w:sz w:val="22"/>
          <w:szCs w:val="22"/>
          <w:lang w:eastAsia="ar-SA"/>
        </w:rPr>
        <w:t xml:space="preserve">5 % </w:t>
      </w:r>
      <w:r w:rsidRPr="0049155A">
        <w:rPr>
          <w:rFonts w:ascii="Arial Narrow" w:hAnsi="Arial Narrow"/>
          <w:spacing w:val="0"/>
          <w:kern w:val="0"/>
          <w:sz w:val="22"/>
          <w:szCs w:val="22"/>
          <w:lang w:eastAsia="ar-SA"/>
        </w:rPr>
        <w:t xml:space="preserve">całkowitej ceny brutto podanej w ofercie. </w:t>
      </w:r>
    </w:p>
    <w:p w:rsidR="00142935" w:rsidRPr="0049155A" w:rsidRDefault="00142935" w:rsidP="00142935">
      <w:pPr>
        <w:numPr>
          <w:ilvl w:val="0"/>
          <w:numId w:val="3"/>
        </w:numPr>
        <w:tabs>
          <w:tab w:val="center" w:pos="4536"/>
          <w:tab w:val="right" w:pos="9072"/>
        </w:tabs>
        <w:suppressAutoHyphens/>
        <w:spacing w:after="120" w:line="240" w:lineRule="auto"/>
        <w:ind w:left="357" w:hanging="357"/>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 xml:space="preserve">Zabezpieczenie może być wnoszone według wyboru wykonawcy w jednej lub w kilku następujących formach: </w:t>
      </w:r>
    </w:p>
    <w:p w:rsidR="00142935" w:rsidRPr="0049155A" w:rsidRDefault="00142935" w:rsidP="00142935">
      <w:pPr>
        <w:numPr>
          <w:ilvl w:val="0"/>
          <w:numId w:val="4"/>
        </w:numPr>
        <w:tabs>
          <w:tab w:val="center" w:pos="4536"/>
          <w:tab w:val="right" w:pos="9072"/>
        </w:tabs>
        <w:suppressAutoHyphens/>
        <w:spacing w:after="0" w:line="240" w:lineRule="auto"/>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pieniądzu;</w:t>
      </w:r>
    </w:p>
    <w:p w:rsidR="00142935" w:rsidRPr="0049155A" w:rsidRDefault="00142935" w:rsidP="00142935">
      <w:pPr>
        <w:numPr>
          <w:ilvl w:val="0"/>
          <w:numId w:val="4"/>
        </w:numPr>
        <w:tabs>
          <w:tab w:val="center" w:pos="4536"/>
          <w:tab w:val="right" w:pos="9072"/>
        </w:tabs>
        <w:suppressAutoHyphens/>
        <w:spacing w:after="0" w:line="240" w:lineRule="auto"/>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poręczeniach bankowych lub poręczeniach spółdzielczej kasy oszczędnościowo-kredytowej, z tym że zobowiązanie kasy jest zawsze zobowiązaniem pieniężnym;</w:t>
      </w:r>
    </w:p>
    <w:p w:rsidR="00142935" w:rsidRPr="0049155A" w:rsidRDefault="00142935" w:rsidP="00142935">
      <w:pPr>
        <w:numPr>
          <w:ilvl w:val="0"/>
          <w:numId w:val="4"/>
        </w:numPr>
        <w:tabs>
          <w:tab w:val="center" w:pos="4536"/>
          <w:tab w:val="right" w:pos="9072"/>
        </w:tabs>
        <w:suppressAutoHyphens/>
        <w:spacing w:after="0" w:line="240" w:lineRule="auto"/>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gwarancjach bankowych;</w:t>
      </w:r>
    </w:p>
    <w:p w:rsidR="00142935" w:rsidRPr="0049155A" w:rsidRDefault="00142935" w:rsidP="00142935">
      <w:pPr>
        <w:numPr>
          <w:ilvl w:val="0"/>
          <w:numId w:val="4"/>
        </w:numPr>
        <w:tabs>
          <w:tab w:val="center" w:pos="4536"/>
          <w:tab w:val="right" w:pos="9072"/>
        </w:tabs>
        <w:suppressAutoHyphens/>
        <w:spacing w:after="0" w:line="240" w:lineRule="auto"/>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gwarancjach ubezpieczeniowych;</w:t>
      </w:r>
    </w:p>
    <w:p w:rsidR="00142935" w:rsidRPr="0049155A" w:rsidRDefault="00142935" w:rsidP="00142935">
      <w:pPr>
        <w:numPr>
          <w:ilvl w:val="0"/>
          <w:numId w:val="4"/>
        </w:numPr>
        <w:tabs>
          <w:tab w:val="center" w:pos="4536"/>
          <w:tab w:val="right" w:pos="9072"/>
        </w:tabs>
        <w:suppressAutoHyphens/>
        <w:spacing w:after="0" w:line="240" w:lineRule="auto"/>
        <w:contextualSpacing/>
        <w:jc w:val="both"/>
        <w:rPr>
          <w:rFonts w:ascii="Arial Narrow" w:hAnsi="Arial Narrow"/>
          <w:bCs/>
          <w:spacing w:val="0"/>
          <w:kern w:val="0"/>
          <w:sz w:val="22"/>
          <w:szCs w:val="22"/>
          <w:lang w:eastAsia="ar-SA"/>
        </w:rPr>
      </w:pPr>
      <w:r w:rsidRPr="0049155A">
        <w:rPr>
          <w:rFonts w:ascii="Arial Narrow" w:hAnsi="Arial Narrow"/>
          <w:spacing w:val="0"/>
          <w:kern w:val="0"/>
          <w:sz w:val="22"/>
          <w:szCs w:val="22"/>
          <w:lang w:eastAsia="ar-SA"/>
        </w:rPr>
        <w:t>poręczeniach udzielanych przez podmioty, o których mowa w art. 6b ust. 5 pkt 2 ustawy z dnia 9 listopada 2000 r. o utworzeniu Polskiej Agencji Rozwoju Przedsiębiorczości.</w:t>
      </w:r>
    </w:p>
    <w:p w:rsidR="002B3879" w:rsidRPr="0049155A" w:rsidRDefault="002B3879" w:rsidP="00140B10">
      <w:pPr>
        <w:numPr>
          <w:ilvl w:val="0"/>
          <w:numId w:val="3"/>
        </w:numPr>
        <w:autoSpaceDE w:val="0"/>
        <w:autoSpaceDN w:val="0"/>
        <w:adjustRightInd w:val="0"/>
        <w:spacing w:after="0" w:line="240" w:lineRule="auto"/>
        <w:ind w:left="357" w:hanging="357"/>
        <w:jc w:val="both"/>
        <w:rPr>
          <w:rFonts w:ascii="Arial Narrow" w:hAnsi="Arial Narrow"/>
          <w:kern w:val="0"/>
          <w:sz w:val="22"/>
          <w:szCs w:val="22"/>
          <w:lang w:eastAsia="en-US"/>
        </w:rPr>
      </w:pPr>
      <w:r w:rsidRPr="0049155A">
        <w:rPr>
          <w:rFonts w:ascii="Arial Narrow" w:hAnsi="Arial Narrow"/>
          <w:kern w:val="0"/>
          <w:sz w:val="22"/>
          <w:szCs w:val="22"/>
          <w:lang w:eastAsia="en-US"/>
        </w:rPr>
        <w:lastRenderedPageBreak/>
        <w:t xml:space="preserve">Zamawiający nie wyraża zgody na wniesienie zabezpieczenia w formach określonych art. 450 ust. 2 oraz art. 452 ust. 4 ustawy pzp. </w:t>
      </w:r>
    </w:p>
    <w:p w:rsidR="00140B10" w:rsidRPr="0049155A" w:rsidRDefault="00140B10" w:rsidP="00142935">
      <w:pPr>
        <w:numPr>
          <w:ilvl w:val="0"/>
          <w:numId w:val="3"/>
        </w:numPr>
        <w:autoSpaceDE w:val="0"/>
        <w:autoSpaceDN w:val="0"/>
        <w:adjustRightInd w:val="0"/>
        <w:spacing w:after="0" w:line="240" w:lineRule="auto"/>
        <w:ind w:left="357" w:hanging="357"/>
        <w:jc w:val="both"/>
        <w:rPr>
          <w:rFonts w:ascii="Arial Narrow" w:hAnsi="Arial Narrow"/>
          <w:kern w:val="0"/>
          <w:sz w:val="22"/>
          <w:szCs w:val="22"/>
          <w:lang w:eastAsia="en-US"/>
        </w:rPr>
      </w:pPr>
      <w:r w:rsidRPr="0049155A">
        <w:rPr>
          <w:rFonts w:ascii="Arial Narrow" w:hAnsi="Arial Narrow"/>
          <w:kern w:val="0"/>
          <w:sz w:val="22"/>
          <w:szCs w:val="22"/>
          <w:lang w:eastAsia="en-US"/>
        </w:rPr>
        <w:t>W przypadku, gdy zabezpieczenie, będzie wnoszone w formie innej niż pieniądz, Zamawiający zastrzega sobie prawo do akceptacji projektu ww. dokumentu.</w:t>
      </w:r>
    </w:p>
    <w:p w:rsidR="002B3879" w:rsidRPr="0049155A" w:rsidRDefault="002B3879" w:rsidP="00142935">
      <w:pPr>
        <w:numPr>
          <w:ilvl w:val="0"/>
          <w:numId w:val="3"/>
        </w:numPr>
        <w:autoSpaceDE w:val="0"/>
        <w:autoSpaceDN w:val="0"/>
        <w:adjustRightInd w:val="0"/>
        <w:spacing w:after="0" w:line="240" w:lineRule="auto"/>
        <w:ind w:left="357" w:hanging="357"/>
        <w:jc w:val="both"/>
        <w:rPr>
          <w:rFonts w:ascii="Arial Narrow" w:hAnsi="Arial Narrow"/>
          <w:kern w:val="0"/>
          <w:sz w:val="22"/>
          <w:szCs w:val="22"/>
          <w:lang w:eastAsia="en-US"/>
        </w:rPr>
      </w:pPr>
      <w:r w:rsidRPr="0049155A">
        <w:rPr>
          <w:rFonts w:ascii="Arial Narrow" w:hAnsi="Arial Narrow"/>
          <w:kern w:val="0"/>
          <w:sz w:val="22"/>
          <w:szCs w:val="22"/>
          <w:lang w:eastAsia="en-US"/>
        </w:rPr>
        <w:t>Z treści zabezpieczenia przedstawionego w formie gwarancji lub poręczenia winno wynikać, że bank, ubezpieczyciel lub poręczyciel zapłaci, na rzecz Zamawiającego, w terminie maksymalnie 30 dni od pisemnego wezwania kwotę zabezpieczenia, na pierwsze wezwanie Zamawiającego, bez odwołania, bez warunku, niezależnie od kwestionowania czy zastrzeżeń Wykonawcy i bez dochodzenia czy wezwanie Zamawiającego jest uzasadnione czy nie.</w:t>
      </w:r>
    </w:p>
    <w:p w:rsidR="00142935" w:rsidRPr="0049155A" w:rsidRDefault="00142935" w:rsidP="00142935">
      <w:pPr>
        <w:numPr>
          <w:ilvl w:val="0"/>
          <w:numId w:val="3"/>
        </w:numPr>
        <w:autoSpaceDE w:val="0"/>
        <w:autoSpaceDN w:val="0"/>
        <w:adjustRightInd w:val="0"/>
        <w:spacing w:after="0" w:line="240" w:lineRule="auto"/>
        <w:ind w:left="357" w:hanging="357"/>
        <w:jc w:val="both"/>
        <w:rPr>
          <w:rFonts w:ascii="Arial Narrow" w:hAnsi="Arial Narrow"/>
          <w:b/>
          <w:bCs/>
          <w:i/>
          <w:iCs/>
          <w:kern w:val="0"/>
          <w:sz w:val="22"/>
          <w:szCs w:val="22"/>
          <w:lang w:eastAsia="en-US"/>
        </w:rPr>
      </w:pPr>
      <w:r w:rsidRPr="0049155A">
        <w:rPr>
          <w:rFonts w:ascii="Arial Narrow" w:hAnsi="Arial Narrow"/>
          <w:spacing w:val="0"/>
          <w:kern w:val="0"/>
          <w:sz w:val="22"/>
          <w:szCs w:val="22"/>
          <w:lang w:eastAsia="ar-SA"/>
        </w:rPr>
        <w:t>Zabezpieczenie wnoszone w pieniądzu wykonawca wpłaca przelewem na rachunek bankowy zamawiającego nr</w:t>
      </w:r>
      <w:r w:rsidR="008C6372" w:rsidRPr="0049155A">
        <w:rPr>
          <w:rFonts w:ascii="Arial Narrow" w:hAnsi="Arial Narrow"/>
          <w:sz w:val="22"/>
          <w:szCs w:val="22"/>
        </w:rPr>
        <w:t xml:space="preserve">37 1020 1462 0000 7902 0318 3753 </w:t>
      </w:r>
      <w:r w:rsidRPr="0049155A">
        <w:rPr>
          <w:rFonts w:ascii="Arial Narrow" w:hAnsi="Arial Narrow"/>
          <w:b/>
          <w:spacing w:val="0"/>
          <w:kern w:val="0"/>
          <w:sz w:val="22"/>
          <w:szCs w:val="22"/>
          <w:lang w:eastAsia="ar-SA"/>
        </w:rPr>
        <w:t xml:space="preserve">z dopiskiem: Zabezpieczenie należytego wykonania umowy </w:t>
      </w:r>
      <w:r w:rsidRPr="0049155A">
        <w:rPr>
          <w:rFonts w:ascii="Arial Narrow" w:hAnsi="Arial Narrow"/>
          <w:b/>
          <w:bCs/>
          <w:iCs/>
          <w:kern w:val="0"/>
          <w:sz w:val="22"/>
          <w:szCs w:val="22"/>
          <w:lang w:eastAsia="en-US"/>
        </w:rPr>
        <w:t xml:space="preserve">na zadanie: </w:t>
      </w:r>
      <w:r w:rsidRPr="0049155A">
        <w:rPr>
          <w:rFonts w:ascii="Arial Narrow" w:hAnsi="Arial Narrow"/>
          <w:b/>
          <w:bCs/>
          <w:i/>
          <w:iCs/>
          <w:kern w:val="0"/>
          <w:sz w:val="22"/>
          <w:szCs w:val="22"/>
          <w:lang w:eastAsia="en-US"/>
        </w:rPr>
        <w:t>„</w:t>
      </w:r>
      <w:r w:rsidR="002B3879" w:rsidRPr="0049155A">
        <w:rPr>
          <w:rFonts w:ascii="Arial Narrow" w:hAnsi="Arial Narrow"/>
          <w:b/>
          <w:sz w:val="22"/>
          <w:szCs w:val="22"/>
        </w:rPr>
        <w:t>Budowa dwóch budynków mieszkalnych wielorodzinnych wraz z instalacją fotowoltaiczną do potrzeb własnych, hydroforni i 3 śmietników oraz kompleksowym zagospodarowaniem i uzbrojeniem terenu, drogami wewnętrznymi i 158 miejscami postojowymi</w:t>
      </w:r>
      <w:r w:rsidRPr="0049155A">
        <w:rPr>
          <w:rFonts w:ascii="Arial Narrow" w:hAnsi="Arial Narrow"/>
          <w:b/>
          <w:bCs/>
          <w:i/>
          <w:iCs/>
          <w:kern w:val="0"/>
          <w:sz w:val="22"/>
          <w:szCs w:val="22"/>
          <w:lang w:eastAsia="en-US"/>
        </w:rPr>
        <w:t>”</w:t>
      </w:r>
    </w:p>
    <w:p w:rsidR="00142935" w:rsidRPr="0049155A" w:rsidRDefault="00142935" w:rsidP="00142935">
      <w:pPr>
        <w:numPr>
          <w:ilvl w:val="0"/>
          <w:numId w:val="3"/>
        </w:numPr>
        <w:autoSpaceDE w:val="0"/>
        <w:autoSpaceDN w:val="0"/>
        <w:adjustRightInd w:val="0"/>
        <w:spacing w:after="0" w:line="240" w:lineRule="auto"/>
        <w:ind w:left="357" w:hanging="357"/>
        <w:jc w:val="both"/>
        <w:rPr>
          <w:rFonts w:ascii="Arial Narrow" w:hAnsi="Arial Narrow"/>
          <w:b/>
          <w:bCs/>
          <w:iCs/>
          <w:kern w:val="0"/>
          <w:sz w:val="22"/>
          <w:szCs w:val="22"/>
          <w:lang w:eastAsia="en-US"/>
        </w:rPr>
      </w:pPr>
      <w:r w:rsidRPr="0049155A">
        <w:rPr>
          <w:rFonts w:ascii="Arial Narrow" w:hAnsi="Arial Narrow"/>
          <w:spacing w:val="0"/>
          <w:kern w:val="0"/>
          <w:sz w:val="22"/>
          <w:szCs w:val="22"/>
          <w:lang w:eastAsia="ar-SA"/>
        </w:rPr>
        <w:t xml:space="preserve">Zamawiający nie wyraża zgody na tworzenie zabezpieczenia przez potrącenia z należności za częściowo wykonany przedmiot zamówienia. </w:t>
      </w:r>
    </w:p>
    <w:p w:rsidR="00142935" w:rsidRPr="0049155A" w:rsidRDefault="00142935" w:rsidP="00142935">
      <w:pPr>
        <w:numPr>
          <w:ilvl w:val="0"/>
          <w:numId w:val="3"/>
        </w:numPr>
        <w:autoSpaceDE w:val="0"/>
        <w:autoSpaceDN w:val="0"/>
        <w:adjustRightInd w:val="0"/>
        <w:spacing w:after="0" w:line="240" w:lineRule="auto"/>
        <w:ind w:left="357" w:hanging="357"/>
        <w:jc w:val="both"/>
        <w:rPr>
          <w:rFonts w:ascii="Arial Narrow" w:hAnsi="Arial Narrow"/>
          <w:b/>
          <w:bCs/>
          <w:iCs/>
          <w:kern w:val="0"/>
          <w:sz w:val="22"/>
          <w:szCs w:val="22"/>
          <w:lang w:eastAsia="en-US"/>
        </w:rPr>
      </w:pPr>
      <w:r w:rsidRPr="0049155A">
        <w:rPr>
          <w:rFonts w:ascii="Arial Narrow" w:hAnsi="Arial Narrow"/>
          <w:spacing w:val="0"/>
          <w:kern w:val="0"/>
          <w:sz w:val="22"/>
          <w:szCs w:val="22"/>
          <w:lang w:eastAsia="ar-SA"/>
        </w:rPr>
        <w:t xml:space="preserve">Zamawiający zwróci 70 % wysokości zabezpieczenia w terminie 30 dni od dnia wykonania zamówienia i uznania przez zamawiającego za należycie wykonane. Kwota pozostawiona na zabezpieczenie roszczeń z tytułu rękojmi za wady </w:t>
      </w:r>
      <w:r w:rsidR="00CF57D3">
        <w:rPr>
          <w:rFonts w:ascii="Arial Narrow" w:hAnsi="Arial Narrow"/>
          <w:spacing w:val="0"/>
          <w:kern w:val="0"/>
          <w:sz w:val="22"/>
          <w:szCs w:val="22"/>
          <w:lang w:eastAsia="ar-SA"/>
        </w:rPr>
        <w:t xml:space="preserve">lub rękojmi </w:t>
      </w:r>
      <w:r w:rsidRPr="0049155A">
        <w:rPr>
          <w:rFonts w:ascii="Arial Narrow" w:hAnsi="Arial Narrow"/>
          <w:spacing w:val="0"/>
          <w:kern w:val="0"/>
          <w:sz w:val="22"/>
          <w:szCs w:val="22"/>
          <w:lang w:eastAsia="ar-SA"/>
        </w:rPr>
        <w:t>tj. 30% wysokości zabezpieczenia zwrócona zostanie nie później niż w 15 dniu po upływie okresu rękojmi za wady</w:t>
      </w:r>
      <w:r w:rsidR="00CF57D3">
        <w:rPr>
          <w:rFonts w:ascii="Arial Narrow" w:hAnsi="Arial Narrow"/>
          <w:spacing w:val="0"/>
          <w:kern w:val="0"/>
          <w:sz w:val="22"/>
          <w:szCs w:val="22"/>
          <w:lang w:eastAsia="ar-SA"/>
        </w:rPr>
        <w:t xml:space="preserve"> lub rękojmi</w:t>
      </w:r>
      <w:r w:rsidRPr="0049155A">
        <w:rPr>
          <w:rFonts w:ascii="Arial Narrow" w:hAnsi="Arial Narrow"/>
          <w:spacing w:val="0"/>
          <w:kern w:val="0"/>
          <w:sz w:val="22"/>
          <w:szCs w:val="22"/>
          <w:lang w:eastAsia="ar-SA"/>
        </w:rPr>
        <w:t xml:space="preserve">. </w:t>
      </w:r>
    </w:p>
    <w:p w:rsidR="00142935" w:rsidRPr="0049155A" w:rsidRDefault="00142935" w:rsidP="00142935">
      <w:pPr>
        <w:numPr>
          <w:ilvl w:val="0"/>
          <w:numId w:val="3"/>
        </w:numPr>
        <w:autoSpaceDE w:val="0"/>
        <w:autoSpaceDN w:val="0"/>
        <w:adjustRightInd w:val="0"/>
        <w:spacing w:after="120" w:line="240" w:lineRule="auto"/>
        <w:ind w:left="357" w:hanging="357"/>
        <w:jc w:val="both"/>
        <w:rPr>
          <w:rFonts w:ascii="Arial Narrow" w:hAnsi="Arial Narrow"/>
          <w:b/>
          <w:bCs/>
          <w:iCs/>
          <w:kern w:val="0"/>
          <w:sz w:val="22"/>
          <w:szCs w:val="22"/>
          <w:lang w:eastAsia="en-US"/>
        </w:rPr>
      </w:pPr>
      <w:r w:rsidRPr="0049155A">
        <w:rPr>
          <w:rFonts w:ascii="Arial Narrow" w:hAnsi="Arial Narrow"/>
          <w:sz w:val="22"/>
          <w:szCs w:val="22"/>
          <w:lang w:eastAsia="ar-SA"/>
        </w:rPr>
        <w:t>Wykonawcy składający ofertę wspólnie, na podstawie art. 58 ust. 1 pzp ponoszą solidarną odpowiedzialność za wykonanie umowy i wniesienie zabezpieczenia należytego wykonania umowy.</w:t>
      </w:r>
    </w:p>
    <w:p w:rsidR="002873A4" w:rsidRPr="0049155A" w:rsidRDefault="00A9496A">
      <w:pPr>
        <w:pStyle w:val="Akapitzlist"/>
        <w:numPr>
          <w:ilvl w:val="0"/>
          <w:numId w:val="21"/>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POUCZENIE O ŚRODKACH OCHRONY PR</w:t>
      </w:r>
      <w:r w:rsidR="0038482B" w:rsidRPr="0049155A">
        <w:rPr>
          <w:rFonts w:ascii="Arial Narrow" w:hAnsi="Arial Narrow"/>
          <w:b/>
          <w:spacing w:val="0"/>
          <w:kern w:val="0"/>
          <w:sz w:val="22"/>
          <w:szCs w:val="22"/>
        </w:rPr>
        <w:t>AWNEJ PRZYSŁUGUJĄCYCH WYKONAWCY</w:t>
      </w:r>
    </w:p>
    <w:p w:rsidR="0038482B" w:rsidRPr="0049155A" w:rsidRDefault="0038482B">
      <w:pPr>
        <w:pStyle w:val="Akapitzlist"/>
        <w:numPr>
          <w:ilvl w:val="0"/>
          <w:numId w:val="14"/>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Środkiochronyprawnejprzysługują</w:t>
      </w:r>
      <w:r w:rsidRPr="0049155A">
        <w:rPr>
          <w:rFonts w:ascii="Arial" w:hAnsi="Arial" w:cs="Arial"/>
          <w:spacing w:val="0"/>
          <w:kern w:val="0"/>
          <w:sz w:val="22"/>
          <w:szCs w:val="22"/>
        </w:rPr>
        <w:t>̨</w:t>
      </w:r>
      <w:r w:rsidRPr="0049155A">
        <w:rPr>
          <w:rFonts w:ascii="Arial Narrow" w:hAnsi="Arial Narrow"/>
          <w:spacing w:val="0"/>
          <w:kern w:val="0"/>
          <w:sz w:val="22"/>
          <w:szCs w:val="22"/>
        </w:rPr>
        <w:t>Wykonawcy,jeżelimalubmiałintereswuzyskaniuzamówieniaorazponiósłlubmożeponieść́szkodę</w:t>
      </w:r>
      <w:r w:rsidRPr="0049155A">
        <w:rPr>
          <w:rFonts w:ascii="Arial" w:hAnsi="Arial" w:cs="Arial"/>
          <w:spacing w:val="0"/>
          <w:kern w:val="0"/>
          <w:sz w:val="22"/>
          <w:szCs w:val="22"/>
        </w:rPr>
        <w:t>̨</w:t>
      </w:r>
      <w:r w:rsidRPr="0049155A">
        <w:rPr>
          <w:rFonts w:ascii="Arial Narrow" w:hAnsi="Arial Narrow"/>
          <w:spacing w:val="0"/>
          <w:kern w:val="0"/>
          <w:sz w:val="22"/>
          <w:szCs w:val="22"/>
        </w:rPr>
        <w:t>wwynikunaruszeniaprzezZamawiającegoprzepisówpzp.</w:t>
      </w:r>
    </w:p>
    <w:p w:rsidR="0038482B" w:rsidRPr="0049155A" w:rsidRDefault="0038482B">
      <w:pPr>
        <w:pStyle w:val="Akapitzlist"/>
        <w:numPr>
          <w:ilvl w:val="0"/>
          <w:numId w:val="14"/>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Odwołanieprzysługujena:</w:t>
      </w:r>
    </w:p>
    <w:p w:rsidR="0038482B" w:rsidRPr="0049155A" w:rsidRDefault="0038482B" w:rsidP="00CE4AFC">
      <w:pPr>
        <w:pStyle w:val="Akapitzlist"/>
        <w:numPr>
          <w:ilvl w:val="0"/>
          <w:numId w:val="45"/>
        </w:numPr>
        <w:spacing w:after="0" w:line="240" w:lineRule="auto"/>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niezgodna</w:t>
      </w:r>
      <w:r w:rsidRPr="0049155A">
        <w:rPr>
          <w:rFonts w:ascii="Arial" w:hAnsi="Arial" w:cs="Arial"/>
          <w:spacing w:val="0"/>
          <w:kern w:val="0"/>
          <w:sz w:val="22"/>
          <w:szCs w:val="22"/>
        </w:rPr>
        <w:t>̨</w:t>
      </w:r>
      <w:r w:rsidRPr="0049155A">
        <w:rPr>
          <w:rFonts w:ascii="Arial Narrow" w:hAnsi="Arial Narrow"/>
          <w:spacing w:val="0"/>
          <w:kern w:val="0"/>
          <w:sz w:val="22"/>
          <w:szCs w:val="22"/>
        </w:rPr>
        <w:t>zprzepisamiustawyczynność́Zamawiającego,podjęta</w:t>
      </w:r>
      <w:r w:rsidRPr="0049155A">
        <w:rPr>
          <w:rFonts w:ascii="Arial" w:hAnsi="Arial" w:cs="Arial"/>
          <w:spacing w:val="0"/>
          <w:kern w:val="0"/>
          <w:sz w:val="22"/>
          <w:szCs w:val="22"/>
        </w:rPr>
        <w:t>̨</w:t>
      </w:r>
      <w:r w:rsidRPr="0049155A">
        <w:rPr>
          <w:rFonts w:ascii="Arial Narrow" w:hAnsi="Arial Narrow"/>
          <w:spacing w:val="0"/>
          <w:kern w:val="0"/>
          <w:sz w:val="22"/>
          <w:szCs w:val="22"/>
        </w:rPr>
        <w:t>wpostępowaniuoudzieleniezmówienia,wtymnaprojektowanepostanowieni</w:t>
      </w:r>
      <w:r w:rsidR="00140B10" w:rsidRPr="0049155A">
        <w:rPr>
          <w:rFonts w:ascii="Arial Narrow" w:hAnsi="Arial Narrow"/>
          <w:spacing w:val="0"/>
          <w:kern w:val="0"/>
          <w:sz w:val="22"/>
          <w:szCs w:val="22"/>
        </w:rPr>
        <w:t xml:space="preserve">a </w:t>
      </w:r>
      <w:r w:rsidRPr="0049155A">
        <w:rPr>
          <w:rFonts w:ascii="Arial Narrow" w:hAnsi="Arial Narrow"/>
          <w:spacing w:val="0"/>
          <w:kern w:val="0"/>
          <w:sz w:val="22"/>
          <w:szCs w:val="22"/>
        </w:rPr>
        <w:t>umowy;</w:t>
      </w:r>
    </w:p>
    <w:p w:rsidR="0038482B" w:rsidRPr="0049155A" w:rsidRDefault="0038482B" w:rsidP="00CE4AFC">
      <w:pPr>
        <w:pStyle w:val="Akapitzlist"/>
        <w:numPr>
          <w:ilvl w:val="0"/>
          <w:numId w:val="45"/>
        </w:numPr>
        <w:spacing w:after="0" w:line="240" w:lineRule="auto"/>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zaniechanieczynnościwpostępowaniuoudzieleniezmówienia,doktórejZamawiającybyłobowiązanynapodstawie ustawy.</w:t>
      </w:r>
    </w:p>
    <w:p w:rsidR="0038482B" w:rsidRPr="0049155A" w:rsidRDefault="0038482B">
      <w:pPr>
        <w:pStyle w:val="Akapitzlist"/>
        <w:numPr>
          <w:ilvl w:val="0"/>
          <w:numId w:val="15"/>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Odwołaniewnosisię</w:t>
      </w:r>
      <w:r w:rsidRPr="0049155A">
        <w:rPr>
          <w:rFonts w:ascii="Arial" w:hAnsi="Arial" w:cs="Arial"/>
          <w:spacing w:val="0"/>
          <w:kern w:val="0"/>
          <w:sz w:val="22"/>
          <w:szCs w:val="22"/>
        </w:rPr>
        <w:t>̨</w:t>
      </w:r>
      <w:r w:rsidRPr="0049155A">
        <w:rPr>
          <w:rFonts w:ascii="Arial Narrow" w:hAnsi="Arial Narrow"/>
          <w:spacing w:val="0"/>
          <w:kern w:val="0"/>
          <w:sz w:val="22"/>
          <w:szCs w:val="22"/>
        </w:rPr>
        <w:t>doPrezesaKrajowejIzbyOdwoławczejwformiepisemnejalbowformieelektronicznejalbowpostacielektronicznejopatrzonej podpisem zaufanym.</w:t>
      </w:r>
    </w:p>
    <w:p w:rsidR="00943FFA" w:rsidRPr="0049155A" w:rsidRDefault="0038482B">
      <w:pPr>
        <w:pStyle w:val="Akapitzlist"/>
        <w:numPr>
          <w:ilvl w:val="0"/>
          <w:numId w:val="15"/>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NaorzeczenieKrajowejIzbyOdwoławczejorazpostanowieniePrezesaKrajowejIzbyOdwoławczej,októrymmowawart.519ust.1pzp,stronomorazuczestnikompostępowaniaodwoławczegoprzysługujeskargado</w:t>
      </w:r>
      <w:r w:rsidR="00187B3F" w:rsidRPr="0049155A">
        <w:rPr>
          <w:rFonts w:ascii="Arial Narrow" w:hAnsi="Arial Narrow"/>
          <w:spacing w:val="0"/>
          <w:kern w:val="0"/>
          <w:sz w:val="22"/>
          <w:szCs w:val="22"/>
        </w:rPr>
        <w:t>sądu</w:t>
      </w:r>
      <w:r w:rsidRPr="0049155A">
        <w:rPr>
          <w:rFonts w:ascii="Arial Narrow" w:hAnsi="Arial Narrow"/>
          <w:spacing w:val="0"/>
          <w:kern w:val="0"/>
          <w:sz w:val="22"/>
          <w:szCs w:val="22"/>
        </w:rPr>
        <w:t>.</w:t>
      </w:r>
      <w:r w:rsidR="00187B3F" w:rsidRPr="0049155A">
        <w:rPr>
          <w:rFonts w:ascii="Arial Narrow" w:hAnsi="Arial Narrow"/>
          <w:spacing w:val="0"/>
          <w:kern w:val="0"/>
          <w:sz w:val="22"/>
          <w:szCs w:val="22"/>
        </w:rPr>
        <w:t>Skargę</w:t>
      </w:r>
      <w:r w:rsidRPr="0049155A">
        <w:rPr>
          <w:rFonts w:ascii="Arial" w:hAnsi="Arial" w:cs="Arial"/>
          <w:spacing w:val="0"/>
          <w:kern w:val="0"/>
          <w:sz w:val="22"/>
          <w:szCs w:val="22"/>
        </w:rPr>
        <w:t>̨</w:t>
      </w:r>
      <w:r w:rsidRPr="0049155A">
        <w:rPr>
          <w:rFonts w:ascii="Arial Narrow" w:hAnsi="Arial Narrow"/>
          <w:spacing w:val="0"/>
          <w:kern w:val="0"/>
          <w:sz w:val="22"/>
          <w:szCs w:val="22"/>
        </w:rPr>
        <w:t>wnosi</w:t>
      </w:r>
      <w:r w:rsidR="00187B3F" w:rsidRPr="0049155A">
        <w:rPr>
          <w:rFonts w:ascii="Arial Narrow" w:hAnsi="Arial Narrow"/>
          <w:spacing w:val="0"/>
          <w:kern w:val="0"/>
          <w:sz w:val="22"/>
          <w:szCs w:val="22"/>
        </w:rPr>
        <w:t>się</w:t>
      </w:r>
      <w:r w:rsidRPr="0049155A">
        <w:rPr>
          <w:rFonts w:ascii="Arial" w:hAnsi="Arial" w:cs="Arial"/>
          <w:spacing w:val="0"/>
          <w:kern w:val="0"/>
          <w:sz w:val="22"/>
          <w:szCs w:val="22"/>
        </w:rPr>
        <w:t>̨</w:t>
      </w:r>
      <w:r w:rsidRPr="0049155A">
        <w:rPr>
          <w:rFonts w:ascii="Arial Narrow" w:hAnsi="Arial Narrow"/>
          <w:spacing w:val="0"/>
          <w:kern w:val="0"/>
          <w:sz w:val="22"/>
          <w:szCs w:val="22"/>
        </w:rPr>
        <w:t>do</w:t>
      </w:r>
      <w:r w:rsidR="00187B3F" w:rsidRPr="0049155A">
        <w:rPr>
          <w:rFonts w:ascii="Arial Narrow" w:hAnsi="Arial Narrow"/>
          <w:spacing w:val="0"/>
          <w:kern w:val="0"/>
          <w:sz w:val="22"/>
          <w:szCs w:val="22"/>
        </w:rPr>
        <w:t>SąduOkręgowego</w:t>
      </w:r>
      <w:r w:rsidRPr="0049155A">
        <w:rPr>
          <w:rFonts w:ascii="Arial Narrow" w:hAnsi="Arial Narrow"/>
          <w:spacing w:val="0"/>
          <w:kern w:val="0"/>
          <w:sz w:val="22"/>
          <w:szCs w:val="22"/>
        </w:rPr>
        <w:t>wWarszawieza</w:t>
      </w:r>
      <w:r w:rsidR="00187B3F" w:rsidRPr="0049155A">
        <w:rPr>
          <w:rFonts w:ascii="Arial Narrow" w:hAnsi="Arial Narrow"/>
          <w:spacing w:val="0"/>
          <w:kern w:val="0"/>
          <w:sz w:val="22"/>
          <w:szCs w:val="22"/>
        </w:rPr>
        <w:t>pośrednictwem</w:t>
      </w:r>
      <w:r w:rsidRPr="0049155A">
        <w:rPr>
          <w:rFonts w:ascii="Arial Narrow" w:hAnsi="Arial Narrow"/>
          <w:spacing w:val="0"/>
          <w:kern w:val="0"/>
          <w:sz w:val="22"/>
          <w:szCs w:val="22"/>
        </w:rPr>
        <w:t>PrezesaKrajowejIzby</w:t>
      </w:r>
      <w:r w:rsidR="00187B3F" w:rsidRPr="0049155A">
        <w:rPr>
          <w:rFonts w:ascii="Arial Narrow" w:hAnsi="Arial Narrow"/>
          <w:spacing w:val="0"/>
          <w:kern w:val="0"/>
          <w:sz w:val="22"/>
          <w:szCs w:val="22"/>
        </w:rPr>
        <w:t xml:space="preserve"> Odwoławczej.</w:t>
      </w:r>
    </w:p>
    <w:p w:rsidR="0038482B" w:rsidRPr="0049155A" w:rsidRDefault="0038482B">
      <w:pPr>
        <w:pStyle w:val="Akapitzlist"/>
        <w:numPr>
          <w:ilvl w:val="0"/>
          <w:numId w:val="15"/>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SzczegółoweinformacjedotycząceśrodkówochronyprawnejokreślonesąwDzialeIX„Środkiochronyprawnej”pzp</w:t>
      </w:r>
      <w:r w:rsidR="00187B3F" w:rsidRPr="0049155A">
        <w:rPr>
          <w:rFonts w:ascii="Arial Narrow" w:hAnsi="Arial Narrow"/>
          <w:spacing w:val="0"/>
          <w:kern w:val="0"/>
          <w:sz w:val="22"/>
          <w:szCs w:val="22"/>
        </w:rPr>
        <w:t>.</w:t>
      </w:r>
    </w:p>
    <w:p w:rsidR="00216031" w:rsidRPr="0049155A" w:rsidRDefault="00216031">
      <w:pPr>
        <w:pStyle w:val="Akapitzlist"/>
        <w:numPr>
          <w:ilvl w:val="0"/>
          <w:numId w:val="21"/>
        </w:numPr>
        <w:spacing w:after="120" w:line="240" w:lineRule="auto"/>
        <w:jc w:val="both"/>
        <w:rPr>
          <w:rFonts w:ascii="Arial Narrow" w:hAnsi="Arial Narrow"/>
          <w:b/>
          <w:spacing w:val="0"/>
          <w:kern w:val="0"/>
          <w:sz w:val="22"/>
          <w:szCs w:val="22"/>
        </w:rPr>
      </w:pPr>
      <w:r w:rsidRPr="0049155A">
        <w:rPr>
          <w:rFonts w:ascii="Arial Narrow" w:hAnsi="Arial Narrow"/>
          <w:b/>
          <w:spacing w:val="0"/>
          <w:kern w:val="0"/>
          <w:sz w:val="22"/>
          <w:szCs w:val="22"/>
        </w:rPr>
        <w:t>Informacje dodatkowe</w:t>
      </w:r>
    </w:p>
    <w:p w:rsidR="00216031" w:rsidRPr="0049155A" w:rsidRDefault="00933927" w:rsidP="00933927">
      <w:pPr>
        <w:pStyle w:val="Akapitzlist"/>
        <w:numPr>
          <w:ilvl w:val="0"/>
          <w:numId w:val="46"/>
        </w:numPr>
        <w:spacing w:after="120" w:line="240" w:lineRule="auto"/>
        <w:jc w:val="both"/>
        <w:rPr>
          <w:rFonts w:ascii="Arial Narrow" w:hAnsi="Arial Narrow"/>
          <w:b/>
          <w:spacing w:val="0"/>
          <w:kern w:val="0"/>
          <w:sz w:val="22"/>
          <w:szCs w:val="22"/>
        </w:rPr>
      </w:pPr>
      <w:r w:rsidRPr="0049155A">
        <w:rPr>
          <w:rFonts w:ascii="Arial Narrow" w:hAnsi="Arial Narrow"/>
          <w:bCs/>
          <w:spacing w:val="0"/>
          <w:kern w:val="0"/>
          <w:sz w:val="22"/>
          <w:szCs w:val="22"/>
        </w:rPr>
        <w:t>o</w:t>
      </w:r>
      <w:r w:rsidR="00216031" w:rsidRPr="0049155A">
        <w:rPr>
          <w:rFonts w:ascii="Arial Narrow" w:hAnsi="Arial Narrow"/>
          <w:bCs/>
          <w:spacing w:val="0"/>
          <w:kern w:val="0"/>
          <w:sz w:val="22"/>
          <w:szCs w:val="22"/>
        </w:rPr>
        <w:t>pis części zamówienia, jeżeli zamawiający dopuszcza składanie ofert częściowych –</w:t>
      </w:r>
      <w:r w:rsidR="00BA7328" w:rsidRPr="0049155A">
        <w:rPr>
          <w:rFonts w:ascii="Arial Narrow" w:hAnsi="Arial Narrow"/>
          <w:b/>
          <w:spacing w:val="0"/>
          <w:kern w:val="0"/>
          <w:sz w:val="22"/>
          <w:szCs w:val="22"/>
        </w:rPr>
        <w:t>Zamawiający nie dopuszcza składania ofert częściowych.</w:t>
      </w:r>
    </w:p>
    <w:p w:rsidR="00BA7328" w:rsidRPr="0049155A" w:rsidRDefault="00933927" w:rsidP="00933927">
      <w:pPr>
        <w:pStyle w:val="Akapitzlist"/>
        <w:numPr>
          <w:ilvl w:val="0"/>
          <w:numId w:val="46"/>
        </w:numPr>
        <w:spacing w:after="120" w:line="240" w:lineRule="auto"/>
        <w:jc w:val="both"/>
        <w:rPr>
          <w:rFonts w:ascii="Arial Narrow" w:hAnsi="Arial Narrow"/>
          <w:bCs/>
          <w:spacing w:val="0"/>
          <w:kern w:val="0"/>
          <w:sz w:val="22"/>
          <w:szCs w:val="22"/>
        </w:rPr>
      </w:pPr>
      <w:r w:rsidRPr="0049155A">
        <w:rPr>
          <w:rFonts w:ascii="Arial Narrow" w:hAnsi="Arial Narrow"/>
          <w:bCs/>
          <w:spacing w:val="0"/>
          <w:kern w:val="0"/>
          <w:sz w:val="22"/>
          <w:szCs w:val="22"/>
        </w:rPr>
        <w:t>p</w:t>
      </w:r>
      <w:r w:rsidR="00BF6453" w:rsidRPr="0049155A">
        <w:rPr>
          <w:rFonts w:ascii="Arial Narrow" w:hAnsi="Arial Narrow"/>
          <w:bCs/>
          <w:spacing w:val="0"/>
          <w:kern w:val="0"/>
          <w:sz w:val="22"/>
          <w:szCs w:val="22"/>
        </w:rPr>
        <w:t>owody niedokonania podziału zamówienia na części:</w:t>
      </w:r>
      <w:r w:rsidR="00BA7328" w:rsidRPr="0049155A">
        <w:rPr>
          <w:rFonts w:ascii="Arial Narrow" w:hAnsi="Arial Narrow"/>
          <w:bCs/>
          <w:spacing w:val="0"/>
          <w:kern w:val="0"/>
          <w:sz w:val="22"/>
          <w:szCs w:val="22"/>
        </w:rPr>
        <w:t>Podział zamówienia na części byłby niezasadny z punktu widzenia technicznego i organizacyjnego. Podział zakresu robót na części, które składają się na całość zamówienia groziłby nadmiernymi trudnościami technicznymi oraz nadmiernymi kosztami wykonania zamówienia. Potrzeba skoordynowania działań różnych wykonawców realizujących poszczególne części zamówienia mogłaby poważnie zagrozić właściwemu wykonaniu zamówienia.</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r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lastRenderedPageBreak/>
        <w:t>informacje dotyczące ofert wariantowych, w tym informacje o sposobie przedstawiania ofert wariantowych oraz minimalne warunki, jakim muszą odpowiadać oferty wariantowe, jeżeli zamawiający wym</w:t>
      </w:r>
      <w:r w:rsidR="00443DA5" w:rsidRPr="0049155A">
        <w:rPr>
          <w:rFonts w:ascii="Arial Narrow" w:hAnsi="Arial Narrow"/>
          <w:spacing w:val="0"/>
          <w:kern w:val="0"/>
          <w:sz w:val="22"/>
          <w:szCs w:val="22"/>
        </w:rPr>
        <w:t xml:space="preserve">aga lub dopuszcza ich składanie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maksymalną liczbę wykonawców, z którymi zamawiający zawrze umowę ramową, jeżeli zamawiający pr</w:t>
      </w:r>
      <w:r w:rsidR="00443DA5" w:rsidRPr="0049155A">
        <w:rPr>
          <w:rFonts w:ascii="Arial Narrow" w:hAnsi="Arial Narrow"/>
          <w:spacing w:val="0"/>
          <w:kern w:val="0"/>
          <w:sz w:val="22"/>
          <w:szCs w:val="22"/>
        </w:rPr>
        <w:t xml:space="preserve">zewiduje zawarcie umowy ramowej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informację o przewidywanych zamówieniach, o których mowa w art. 214 ust. 1 pkt 7 i 8, jeżeli zamawiający przewi</w:t>
      </w:r>
      <w:r w:rsidR="00443DA5" w:rsidRPr="0049155A">
        <w:rPr>
          <w:rFonts w:ascii="Arial Narrow" w:hAnsi="Arial Narrow"/>
          <w:spacing w:val="0"/>
          <w:kern w:val="0"/>
          <w:sz w:val="22"/>
          <w:szCs w:val="22"/>
        </w:rPr>
        <w:t xml:space="preserve">duje udzielenie takich zamówień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w:t>
      </w:r>
      <w:r w:rsidR="00443DA5" w:rsidRPr="0049155A">
        <w:rPr>
          <w:rFonts w:ascii="Arial Narrow" w:hAnsi="Arial Narrow"/>
          <w:spacing w:val="0"/>
          <w:kern w:val="0"/>
          <w:sz w:val="22"/>
          <w:szCs w:val="22"/>
        </w:rPr>
        <w:t xml:space="preserve">lub sprawdzeniu tych dokumentów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informacje dotyczące walut obcych, w jakich mogą być prowadzone rozliczenia między zamawiającym a wykonawcą, jeżeli zamawiający przewiduj</w:t>
      </w:r>
      <w:r w:rsidR="00443DA5" w:rsidRPr="0049155A">
        <w:rPr>
          <w:rFonts w:ascii="Arial Narrow" w:hAnsi="Arial Narrow"/>
          <w:spacing w:val="0"/>
          <w:kern w:val="0"/>
          <w:sz w:val="22"/>
          <w:szCs w:val="22"/>
        </w:rPr>
        <w:t xml:space="preserve">e rozliczenia w walutach obcych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informację o uprzedniej ocenie ofert, zgodnie z art. 139, jeżeli zamawiający przew</w:t>
      </w:r>
      <w:r w:rsidR="00443DA5" w:rsidRPr="0049155A">
        <w:rPr>
          <w:rFonts w:ascii="Arial Narrow" w:hAnsi="Arial Narrow"/>
          <w:spacing w:val="0"/>
          <w:kern w:val="0"/>
          <w:sz w:val="22"/>
          <w:szCs w:val="22"/>
        </w:rPr>
        <w:t xml:space="preserve">iduje odwróconą kolejność oceny </w:t>
      </w:r>
      <w:r w:rsidR="00443DA5" w:rsidRPr="0049155A">
        <w:rPr>
          <w:rFonts w:ascii="Arial Narrow" w:hAnsi="Arial Narrow"/>
          <w:b/>
          <w:spacing w:val="0"/>
          <w:kern w:val="0"/>
          <w:sz w:val="22"/>
          <w:szCs w:val="22"/>
        </w:rPr>
        <w:t xml:space="preserve">– </w:t>
      </w:r>
      <w:bookmarkStart w:id="10" w:name="_Hlk112767423"/>
      <w:r w:rsidR="00705859" w:rsidRPr="0049155A">
        <w:rPr>
          <w:rFonts w:ascii="Arial Narrow" w:hAnsi="Arial Narrow"/>
          <w:b/>
          <w:spacing w:val="0"/>
          <w:kern w:val="0"/>
          <w:sz w:val="22"/>
          <w:szCs w:val="22"/>
        </w:rPr>
        <w:t xml:space="preserve">zgodnie z </w:t>
      </w:r>
      <w:r w:rsidR="00933927" w:rsidRPr="0049155A">
        <w:rPr>
          <w:rFonts w:ascii="Arial Narrow" w:hAnsi="Arial Narrow"/>
          <w:b/>
          <w:spacing w:val="0"/>
          <w:kern w:val="0"/>
          <w:sz w:val="22"/>
          <w:szCs w:val="22"/>
        </w:rPr>
        <w:t>R</w:t>
      </w:r>
      <w:r w:rsidR="00705859" w:rsidRPr="0049155A">
        <w:rPr>
          <w:rFonts w:ascii="Arial Narrow" w:hAnsi="Arial Narrow"/>
          <w:b/>
          <w:spacing w:val="0"/>
          <w:kern w:val="0"/>
          <w:sz w:val="22"/>
          <w:szCs w:val="22"/>
        </w:rPr>
        <w:t>ozdz. III.</w:t>
      </w:r>
      <w:bookmarkEnd w:id="10"/>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informację o przewidywanym wyborze najkorzystniejszej oferty z zastosowaniem aukcji elektronicznej wraz z informacjami, o których mowa w art. 230, jeżeli zamawiający </w:t>
      </w:r>
      <w:r w:rsidR="00443DA5" w:rsidRPr="0049155A">
        <w:rPr>
          <w:rFonts w:ascii="Arial Narrow" w:hAnsi="Arial Narrow"/>
          <w:spacing w:val="0"/>
          <w:kern w:val="0"/>
          <w:sz w:val="22"/>
          <w:szCs w:val="22"/>
        </w:rPr>
        <w:t xml:space="preserve">przewiduje aukcję elektroniczną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informacje dotyczące zwrotu kosztów udziału w postępowaniu, jeżeli z</w:t>
      </w:r>
      <w:r w:rsidR="00443DA5" w:rsidRPr="0049155A">
        <w:rPr>
          <w:rFonts w:ascii="Arial Narrow" w:hAnsi="Arial Narrow"/>
          <w:spacing w:val="0"/>
          <w:kern w:val="0"/>
          <w:sz w:val="22"/>
          <w:szCs w:val="22"/>
        </w:rPr>
        <w:t xml:space="preserve">amawiający przewiduje ich zwrot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wymagania w zakresie zatrudnienia na podstawie stosunku pracy, w okolicznościach, o których mowa w art. 95, jeżeli zamawia</w:t>
      </w:r>
      <w:r w:rsidR="00443DA5" w:rsidRPr="0049155A">
        <w:rPr>
          <w:rFonts w:ascii="Arial Narrow" w:hAnsi="Arial Narrow"/>
          <w:spacing w:val="0"/>
          <w:kern w:val="0"/>
          <w:sz w:val="22"/>
          <w:szCs w:val="22"/>
        </w:rPr>
        <w:t xml:space="preserve">jący przewiduje takie wymagania </w:t>
      </w:r>
      <w:r w:rsidR="00443DA5" w:rsidRPr="0049155A">
        <w:rPr>
          <w:rFonts w:ascii="Arial Narrow" w:hAnsi="Arial Narrow"/>
          <w:b/>
          <w:spacing w:val="0"/>
          <w:kern w:val="0"/>
          <w:sz w:val="22"/>
          <w:szCs w:val="22"/>
        </w:rPr>
        <w:t xml:space="preserve">– </w:t>
      </w:r>
      <w:r w:rsidR="00933927" w:rsidRPr="0049155A">
        <w:rPr>
          <w:rFonts w:ascii="Arial Narrow" w:hAnsi="Arial Narrow"/>
          <w:b/>
          <w:spacing w:val="0"/>
          <w:kern w:val="0"/>
          <w:sz w:val="22"/>
          <w:szCs w:val="22"/>
        </w:rPr>
        <w:t>zgodnie z Rozdz. III.</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wymagania w zakresie zatrudnienia osób, o których mowa w art. 96 ust. 2 pkt 2, jeżeli zamawiający przewiduje takie w</w:t>
      </w:r>
      <w:r w:rsidR="00443DA5" w:rsidRPr="0049155A">
        <w:rPr>
          <w:rFonts w:ascii="Arial Narrow" w:hAnsi="Arial Narrow"/>
          <w:spacing w:val="0"/>
          <w:kern w:val="0"/>
          <w:sz w:val="22"/>
          <w:szCs w:val="22"/>
        </w:rPr>
        <w:t xml:space="preserve">ymagania </w:t>
      </w:r>
      <w:r w:rsidR="00443DA5"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informację o zastrzeżeniu możliwości ubiegania się o udzielenie zamówienia wyłącznie przez wykonawców, o których mowa w art. 94, jeżeli zamawia</w:t>
      </w:r>
      <w:r w:rsidR="0037029F" w:rsidRPr="0049155A">
        <w:rPr>
          <w:rFonts w:ascii="Arial Narrow" w:hAnsi="Arial Narrow"/>
          <w:spacing w:val="0"/>
          <w:kern w:val="0"/>
          <w:sz w:val="22"/>
          <w:szCs w:val="22"/>
        </w:rPr>
        <w:t xml:space="preserve">jący przewiduje takie wymagania </w:t>
      </w:r>
      <w:r w:rsidR="00D3627C" w:rsidRPr="0049155A">
        <w:rPr>
          <w:rFonts w:ascii="Arial Narrow" w:hAnsi="Arial Narrow"/>
          <w:b/>
          <w:spacing w:val="0"/>
          <w:kern w:val="0"/>
          <w:sz w:val="22"/>
          <w:szCs w:val="22"/>
        </w:rPr>
        <w:t xml:space="preserve">– </w:t>
      </w:r>
      <w:r w:rsidR="0037029F" w:rsidRPr="0049155A">
        <w:rPr>
          <w:rFonts w:ascii="Arial Narrow" w:hAnsi="Arial Narrow"/>
          <w:b/>
          <w:spacing w:val="0"/>
          <w:kern w:val="0"/>
          <w:sz w:val="22"/>
          <w:szCs w:val="22"/>
        </w:rPr>
        <w:t>nie dotyczy</w:t>
      </w:r>
    </w:p>
    <w:p w:rsidR="00216031" w:rsidRPr="0049155A" w:rsidRDefault="00216031" w:rsidP="00933927">
      <w:pPr>
        <w:pStyle w:val="Akapitzlist"/>
        <w:numPr>
          <w:ilvl w:val="0"/>
          <w:numId w:val="46"/>
        </w:numPr>
        <w:spacing w:after="120" w:line="240" w:lineRule="auto"/>
        <w:jc w:val="both"/>
        <w:rPr>
          <w:rFonts w:ascii="Arial Narrow" w:hAnsi="Arial Narrow"/>
          <w:spacing w:val="0"/>
          <w:kern w:val="0"/>
          <w:sz w:val="22"/>
          <w:szCs w:val="22"/>
        </w:rPr>
      </w:pPr>
      <w:r w:rsidRPr="0049155A">
        <w:rPr>
          <w:rFonts w:ascii="Arial Narrow" w:hAnsi="Arial Narrow"/>
          <w:spacing w:val="0"/>
          <w:kern w:val="0"/>
          <w:sz w:val="22"/>
          <w:szCs w:val="22"/>
        </w:rPr>
        <w:t>informację o obowiązku osobistego wykonania przez wykonawcę kluczowych zadań, jeżeli zamawiający dokonuje takiego zastrzeżen</w:t>
      </w:r>
      <w:r w:rsidR="0037029F" w:rsidRPr="0049155A">
        <w:rPr>
          <w:rFonts w:ascii="Arial Narrow" w:hAnsi="Arial Narrow"/>
          <w:spacing w:val="0"/>
          <w:kern w:val="0"/>
          <w:sz w:val="22"/>
          <w:szCs w:val="22"/>
        </w:rPr>
        <w:t xml:space="preserve">ia zgodnie z art. 60 i art. 121 </w:t>
      </w:r>
      <w:r w:rsidR="0037029F" w:rsidRPr="0049155A">
        <w:rPr>
          <w:rFonts w:ascii="Arial Narrow" w:hAnsi="Arial Narrow"/>
          <w:b/>
          <w:spacing w:val="0"/>
          <w:kern w:val="0"/>
          <w:sz w:val="22"/>
          <w:szCs w:val="22"/>
        </w:rPr>
        <w:t>– nie dotyczy</w:t>
      </w:r>
    </w:p>
    <w:p w:rsidR="00216031" w:rsidRPr="0049155A" w:rsidRDefault="00216031" w:rsidP="00933927">
      <w:pPr>
        <w:pStyle w:val="Akapitzlist"/>
        <w:numPr>
          <w:ilvl w:val="0"/>
          <w:numId w:val="46"/>
        </w:numPr>
        <w:spacing w:after="120" w:line="240" w:lineRule="auto"/>
        <w:ind w:left="714"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 xml:space="preserve">wymóg lub możliwość złożenia ofert w postaci katalogów elektronicznych lub dołączenia katalogów elektronicznych do oferty, </w:t>
      </w:r>
      <w:r w:rsidR="0037029F" w:rsidRPr="0049155A">
        <w:rPr>
          <w:rFonts w:ascii="Arial Narrow" w:hAnsi="Arial Narrow"/>
          <w:spacing w:val="0"/>
          <w:kern w:val="0"/>
          <w:sz w:val="22"/>
          <w:szCs w:val="22"/>
        </w:rPr>
        <w:t xml:space="preserve">w sytuacji określonej w art. 93 </w:t>
      </w:r>
      <w:r w:rsidR="0037029F" w:rsidRPr="0049155A">
        <w:rPr>
          <w:rFonts w:ascii="Arial Narrow" w:hAnsi="Arial Narrow"/>
          <w:b/>
          <w:spacing w:val="0"/>
          <w:kern w:val="0"/>
          <w:sz w:val="22"/>
          <w:szCs w:val="22"/>
        </w:rPr>
        <w:t>– nie dotyczy</w:t>
      </w:r>
    </w:p>
    <w:p w:rsidR="0037029F" w:rsidRPr="0049155A" w:rsidRDefault="0037029F">
      <w:pPr>
        <w:pStyle w:val="Akapitzlist"/>
        <w:numPr>
          <w:ilvl w:val="0"/>
          <w:numId w:val="21"/>
        </w:numPr>
        <w:tabs>
          <w:tab w:val="left" w:pos="-2520"/>
          <w:tab w:val="left" w:pos="-2340"/>
          <w:tab w:val="left" w:leader="dot" w:pos="-2160"/>
        </w:tabs>
        <w:suppressAutoHyphens/>
        <w:spacing w:after="120" w:line="240" w:lineRule="auto"/>
        <w:ind w:left="357" w:hanging="357"/>
        <w:contextualSpacing w:val="0"/>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KLAUZULA INFORMACYJNA DOTYCZĄCA PRZETWARZANIA DANYCH OSOBOWYCH:</w:t>
      </w:r>
    </w:p>
    <w:p w:rsidR="00C63E58" w:rsidRPr="0049155A" w:rsidRDefault="00C63E58" w:rsidP="00933927">
      <w:pPr>
        <w:shd w:val="clear" w:color="auto" w:fill="FFFFFF"/>
        <w:spacing w:after="100" w:afterAutospacing="1" w:line="240" w:lineRule="auto"/>
        <w:ind w:left="357"/>
        <w:jc w:val="both"/>
        <w:rPr>
          <w:rFonts w:ascii="Arial Narrow" w:hAnsi="Arial Narrow"/>
          <w:spacing w:val="0"/>
          <w:kern w:val="0"/>
          <w:sz w:val="22"/>
          <w:szCs w:val="22"/>
        </w:rPr>
      </w:pPr>
      <w:r w:rsidRPr="0049155A">
        <w:rPr>
          <w:rFonts w:ascii="Arial Narrow" w:hAnsi="Arial Narrow"/>
          <w:b/>
          <w:bCs/>
          <w:spacing w:val="0"/>
          <w:kern w:val="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w:t>
      </w:r>
    </w:p>
    <w:p w:rsidR="00CE4AFC" w:rsidRPr="0049155A" w:rsidRDefault="00ED17D6" w:rsidP="00ED17D6">
      <w:pPr>
        <w:spacing w:after="0" w:line="240" w:lineRule="auto"/>
        <w:ind w:left="359"/>
        <w:jc w:val="both"/>
        <w:rPr>
          <w:rFonts w:ascii="Arial Narrow" w:hAnsi="Arial Narrow"/>
          <w:spacing w:val="0"/>
          <w:kern w:val="0"/>
          <w:sz w:val="22"/>
          <w:szCs w:val="22"/>
        </w:rPr>
      </w:pPr>
      <w:r w:rsidRPr="0049155A">
        <w:rPr>
          <w:rFonts w:ascii="Arial Narrow" w:hAnsi="Arial Narrow"/>
          <w:spacing w:val="0"/>
          <w:kern w:val="0"/>
          <w:sz w:val="22"/>
          <w:szCs w:val="22"/>
        </w:rPr>
        <w:t>A</w:t>
      </w:r>
      <w:r w:rsidR="00C63E58" w:rsidRPr="0049155A">
        <w:rPr>
          <w:rFonts w:ascii="Arial Narrow" w:hAnsi="Arial Narrow"/>
          <w:spacing w:val="0"/>
          <w:kern w:val="0"/>
          <w:sz w:val="22"/>
          <w:szCs w:val="22"/>
        </w:rPr>
        <w:t xml:space="preserve">dministratorem Pani/Pana danych osobowych jest Miejskie Budownictwo Mieszkaniowe </w:t>
      </w:r>
      <w:r w:rsidR="00C63E58" w:rsidRPr="0049155A">
        <w:rPr>
          <w:rFonts w:ascii="Arial Narrow" w:hAnsi="Arial Narrow"/>
          <w:spacing w:val="0"/>
          <w:kern w:val="0"/>
          <w:sz w:val="22"/>
          <w:szCs w:val="22"/>
        </w:rPr>
        <w:br/>
        <w:t xml:space="preserve">Sp. zo.o. z siedzibą w: </w:t>
      </w:r>
      <w:r w:rsidR="00C20086" w:rsidRPr="0049155A">
        <w:rPr>
          <w:rFonts w:ascii="Arial Narrow" w:hAnsi="Arial Narrow"/>
          <w:b/>
          <w:sz w:val="22"/>
          <w:szCs w:val="22"/>
        </w:rPr>
        <w:t xml:space="preserve">87-800 Włocławek, ul. </w:t>
      </w:r>
      <w:r w:rsidR="009E45B7" w:rsidRPr="0049155A">
        <w:rPr>
          <w:rFonts w:ascii="Arial Narrow" w:hAnsi="Arial Narrow"/>
          <w:b/>
          <w:sz w:val="22"/>
          <w:szCs w:val="22"/>
        </w:rPr>
        <w:t xml:space="preserve">Kazimierza </w:t>
      </w:r>
      <w:r w:rsidR="00C20086" w:rsidRPr="0049155A">
        <w:rPr>
          <w:rFonts w:ascii="Arial Narrow" w:hAnsi="Arial Narrow"/>
          <w:b/>
          <w:sz w:val="22"/>
          <w:szCs w:val="22"/>
        </w:rPr>
        <w:t>Puła</w:t>
      </w:r>
      <w:r w:rsidR="00CE4AFC" w:rsidRPr="0049155A">
        <w:rPr>
          <w:rFonts w:ascii="Arial Narrow" w:hAnsi="Arial Narrow"/>
          <w:b/>
          <w:sz w:val="22"/>
          <w:szCs w:val="22"/>
        </w:rPr>
        <w:t>skiego 6 lok. B 2</w:t>
      </w:r>
      <w:r w:rsidR="00CE4AFC" w:rsidRPr="0049155A">
        <w:rPr>
          <w:rFonts w:ascii="Arial Narrow" w:hAnsi="Arial Narrow"/>
          <w:b/>
          <w:sz w:val="22"/>
          <w:szCs w:val="22"/>
        </w:rPr>
        <w:tab/>
      </w:r>
    </w:p>
    <w:p w:rsidR="00C63E58" w:rsidRPr="0049155A" w:rsidRDefault="00C63E58" w:rsidP="00B74725">
      <w:pPr>
        <w:numPr>
          <w:ilvl w:val="0"/>
          <w:numId w:val="26"/>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W sprawach związanych z Pani/Pana danymi osobowymi proszę kontaktować z Inspektorem Danych Osobowych w następujący sposób - listownie na adres: </w:t>
      </w:r>
      <w:r w:rsidR="00C20086" w:rsidRPr="0049155A">
        <w:rPr>
          <w:rFonts w:ascii="Arial Narrow" w:hAnsi="Arial Narrow"/>
          <w:b/>
          <w:sz w:val="22"/>
          <w:szCs w:val="22"/>
        </w:rPr>
        <w:t xml:space="preserve">ul. </w:t>
      </w:r>
      <w:r w:rsidR="009E45B7" w:rsidRPr="0049155A">
        <w:rPr>
          <w:rFonts w:ascii="Arial Narrow" w:hAnsi="Arial Narrow"/>
          <w:b/>
          <w:sz w:val="22"/>
          <w:szCs w:val="22"/>
        </w:rPr>
        <w:t xml:space="preserve">Kazimierza </w:t>
      </w:r>
      <w:r w:rsidR="00C20086" w:rsidRPr="0049155A">
        <w:rPr>
          <w:rFonts w:ascii="Arial Narrow" w:hAnsi="Arial Narrow"/>
          <w:b/>
          <w:sz w:val="22"/>
          <w:szCs w:val="22"/>
        </w:rPr>
        <w:t>Puła</w:t>
      </w:r>
      <w:r w:rsidR="00ED17D6" w:rsidRPr="0049155A">
        <w:rPr>
          <w:rFonts w:ascii="Arial Narrow" w:hAnsi="Arial Narrow"/>
          <w:b/>
          <w:sz w:val="22"/>
          <w:szCs w:val="22"/>
        </w:rPr>
        <w:t>skiego 6 lok. B 2</w:t>
      </w:r>
      <w:r w:rsidRPr="0049155A">
        <w:rPr>
          <w:rFonts w:ascii="Arial Narrow" w:hAnsi="Arial Narrow"/>
          <w:spacing w:val="0"/>
          <w:kern w:val="0"/>
          <w:sz w:val="22"/>
          <w:szCs w:val="22"/>
        </w:rPr>
        <w:t xml:space="preserve">, 87-800 Włocławek lub pod adresem e-mail: </w:t>
      </w:r>
      <w:hyperlink r:id="rId35" w:history="1">
        <w:r w:rsidRPr="0049155A">
          <w:rPr>
            <w:rFonts w:ascii="Arial Narrow" w:hAnsi="Arial Narrow"/>
            <w:spacing w:val="0"/>
            <w:kern w:val="0"/>
            <w:sz w:val="22"/>
            <w:szCs w:val="22"/>
            <w:u w:val="single"/>
          </w:rPr>
          <w:t>iodo@mbm.wloclawek.pl</w:t>
        </w:r>
      </w:hyperlink>
    </w:p>
    <w:p w:rsidR="00C63E58" w:rsidRPr="0049155A" w:rsidRDefault="00C63E58" w:rsidP="00B74725">
      <w:pPr>
        <w:numPr>
          <w:ilvl w:val="0"/>
          <w:numId w:val="26"/>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rsidR="00C63E58" w:rsidRPr="0049155A" w:rsidRDefault="00C63E58" w:rsidP="00BB6149">
      <w:pPr>
        <w:numPr>
          <w:ilvl w:val="0"/>
          <w:numId w:val="26"/>
        </w:numPr>
        <w:shd w:val="clear" w:color="auto" w:fill="FFFFFF"/>
        <w:spacing w:before="100" w:beforeAutospacing="1" w:after="12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odbiorcami Pani/Pana danych osobowych będą osoby lub podmioty, którym udostępniona zostanie dokumentacja postępowania w oparciu o art. 18 oraz art. 74 ustawy Pzp.</w:t>
      </w:r>
    </w:p>
    <w:p w:rsidR="00C63E58" w:rsidRPr="0049155A" w:rsidRDefault="00C63E58" w:rsidP="00B74725">
      <w:pPr>
        <w:numPr>
          <w:ilvl w:val="0"/>
          <w:numId w:val="26"/>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lastRenderedPageBreak/>
        <w:t>Pani/Pana dane osobowe przetwarzane przez Administratora przechowywane będą przez okres niezbędny do realizacji celu dla jakiego zostały zebrane oraz zgodnie z terminami archiwizacji określonymi przez ustawy kompetencyjne. Po upływie okresu przechowywania dokumentacja niearchiwalna podlega brakowaniu.</w:t>
      </w:r>
    </w:p>
    <w:p w:rsidR="00C63E58" w:rsidRPr="0049155A" w:rsidRDefault="00C63E58" w:rsidP="00B74725">
      <w:pPr>
        <w:numPr>
          <w:ilvl w:val="0"/>
          <w:numId w:val="26"/>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C63E58" w:rsidRPr="0049155A" w:rsidRDefault="00C63E58" w:rsidP="00B74725">
      <w:pPr>
        <w:numPr>
          <w:ilvl w:val="0"/>
          <w:numId w:val="26"/>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w odniesieniu do Pani/Pana danych osobowych decyzje nie będą podejmowane w sposób zautomatyzowany, stosowanie do art. 22 RODO;</w:t>
      </w:r>
    </w:p>
    <w:p w:rsidR="00C63E58" w:rsidRPr="0049155A" w:rsidRDefault="00C63E58" w:rsidP="00C63E58">
      <w:pPr>
        <w:shd w:val="clear" w:color="auto" w:fill="FFFFFF"/>
        <w:spacing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Posiada Pan/Pani:</w:t>
      </w:r>
    </w:p>
    <w:p w:rsidR="00C63E58" w:rsidRPr="0049155A" w:rsidRDefault="00C63E58" w:rsidP="00B74725">
      <w:pPr>
        <w:numPr>
          <w:ilvl w:val="0"/>
          <w:numId w:val="27"/>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 podstawie art. 15 RODO prawo dostępu do danych osobowych Pani/Pana dotyczących; </w:t>
      </w:r>
    </w:p>
    <w:p w:rsidR="00C63E58" w:rsidRPr="0049155A" w:rsidRDefault="00C63E58" w:rsidP="00B74725">
      <w:pPr>
        <w:numPr>
          <w:ilvl w:val="0"/>
          <w:numId w:val="27"/>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rsidR="00C63E58" w:rsidRPr="0049155A" w:rsidRDefault="00C63E58" w:rsidP="00B74725">
      <w:pPr>
        <w:numPr>
          <w:ilvl w:val="0"/>
          <w:numId w:val="27"/>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C63E58" w:rsidRPr="0049155A" w:rsidRDefault="00C63E58" w:rsidP="00B74725">
      <w:pPr>
        <w:numPr>
          <w:ilvl w:val="0"/>
          <w:numId w:val="27"/>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prawo do wniesienia skargi do Prezesa Urzędu Ochrony Danych Osobowych, gdy uzna Pani/Pan, że przetwarzanie danych osobowych Pani/Pana dotyczących narusza przepisy RODO;</w:t>
      </w:r>
    </w:p>
    <w:p w:rsidR="00C63E58" w:rsidRPr="0049155A" w:rsidRDefault="00C63E58" w:rsidP="00C63E58">
      <w:pPr>
        <w:shd w:val="clear" w:color="auto" w:fill="FFFFFF"/>
        <w:spacing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nie przysługuje Pani/Panu:</w:t>
      </w:r>
    </w:p>
    <w:p w:rsidR="00C63E58" w:rsidRPr="0049155A" w:rsidRDefault="00C63E58" w:rsidP="00B74725">
      <w:pPr>
        <w:numPr>
          <w:ilvl w:val="0"/>
          <w:numId w:val="28"/>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w związku z art. 17 ust. 3 lit. b, d lub e RODO prawo do usunięcia danych osobowych; </w:t>
      </w:r>
    </w:p>
    <w:p w:rsidR="00C63E58" w:rsidRPr="0049155A" w:rsidRDefault="00C63E58" w:rsidP="00CE4AFC">
      <w:pPr>
        <w:shd w:val="clear" w:color="auto" w:fill="FFFFFF"/>
        <w:spacing w:after="360" w:line="240" w:lineRule="auto"/>
        <w:jc w:val="both"/>
        <w:rPr>
          <w:rFonts w:ascii="Arial Narrow" w:hAnsi="Arial Narrow"/>
          <w:spacing w:val="0"/>
          <w:kern w:val="0"/>
          <w:sz w:val="22"/>
          <w:szCs w:val="22"/>
        </w:rPr>
      </w:pPr>
      <w:r w:rsidRPr="0049155A">
        <w:rPr>
          <w:rFonts w:ascii="Arial Narrow" w:hAnsi="Arial Narrow"/>
          <w:spacing w:val="0"/>
          <w:kern w:val="0"/>
          <w:sz w:val="22"/>
          <w:szCs w:val="22"/>
        </w:rPr>
        <w:t>prawo do przenoszenia danych osobowych, o którym mowa w art. 20 RODO; na podstawie art. 21 RODO prawo sprzeciwu, wobec przetwarzania danych osobowych, gdyż podstawą prawną przetwarzania Pani/Pana danych osobowych jest art. 6 ust. 1 lit. c RODO.</w:t>
      </w:r>
    </w:p>
    <w:p w:rsidR="00553E18" w:rsidRPr="0049155A" w:rsidRDefault="00454B66">
      <w:pPr>
        <w:pStyle w:val="Akapitzlist"/>
        <w:numPr>
          <w:ilvl w:val="0"/>
          <w:numId w:val="21"/>
        </w:num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ZAŁĄCZNIKI DO SWZ</w:t>
      </w:r>
    </w:p>
    <w:p w:rsidR="00454B66" w:rsidRPr="0049155A" w:rsidRDefault="00454B66" w:rsidP="00A51272">
      <w:pPr>
        <w:tabs>
          <w:tab w:val="left" w:pos="-2520"/>
          <w:tab w:val="left" w:pos="-2340"/>
          <w:tab w:val="left" w:leader="dot" w:pos="-2160"/>
        </w:tabs>
        <w:suppressAutoHyphens/>
        <w:spacing w:after="120" w:line="240" w:lineRule="auto"/>
        <w:jc w:val="both"/>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Integralną częś</w:t>
      </w:r>
      <w:r w:rsidR="00C0100F" w:rsidRPr="0049155A">
        <w:rPr>
          <w:rFonts w:ascii="Arial Narrow" w:hAnsi="Arial Narrow"/>
          <w:b/>
          <w:spacing w:val="0"/>
          <w:kern w:val="0"/>
          <w:sz w:val="22"/>
          <w:szCs w:val="22"/>
          <w:lang w:eastAsia="ar-SA"/>
        </w:rPr>
        <w:t>ć</w:t>
      </w:r>
      <w:r w:rsidRPr="0049155A">
        <w:rPr>
          <w:rFonts w:ascii="Arial Narrow" w:hAnsi="Arial Narrow"/>
          <w:b/>
          <w:spacing w:val="0"/>
          <w:kern w:val="0"/>
          <w:sz w:val="22"/>
          <w:szCs w:val="22"/>
          <w:lang w:eastAsia="ar-SA"/>
        </w:rPr>
        <w:t xml:space="preserve"> niniejszej SWZ stanowią następujące załączniki:</w:t>
      </w:r>
    </w:p>
    <w:p w:rsidR="00454B66" w:rsidRPr="0049155A" w:rsidRDefault="00454B6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t>Projektowane postanowienia umowy w s</w:t>
      </w:r>
      <w:r w:rsidR="00ED51B1" w:rsidRPr="0049155A">
        <w:rPr>
          <w:rFonts w:ascii="Arial Narrow" w:hAnsi="Arial Narrow"/>
          <w:spacing w:val="0"/>
          <w:kern w:val="0"/>
          <w:sz w:val="22"/>
          <w:szCs w:val="22"/>
          <w:lang w:eastAsia="ar-SA"/>
        </w:rPr>
        <w:t>prawie zamówienia publicznego – z</w:t>
      </w:r>
      <w:r w:rsidRPr="0049155A">
        <w:rPr>
          <w:rFonts w:ascii="Arial Narrow" w:hAnsi="Arial Narrow"/>
          <w:spacing w:val="0"/>
          <w:kern w:val="0"/>
          <w:sz w:val="22"/>
          <w:szCs w:val="22"/>
          <w:lang w:eastAsia="ar-SA"/>
        </w:rPr>
        <w:t xml:space="preserve">ałącznik </w:t>
      </w:r>
      <w:r w:rsidR="00943FFA" w:rsidRPr="0049155A">
        <w:rPr>
          <w:rFonts w:ascii="Arial Narrow" w:hAnsi="Arial Narrow"/>
          <w:spacing w:val="0"/>
          <w:kern w:val="0"/>
          <w:sz w:val="22"/>
          <w:szCs w:val="22"/>
          <w:lang w:eastAsia="ar-SA"/>
        </w:rPr>
        <w:t>n</w:t>
      </w:r>
      <w:r w:rsidRPr="0049155A">
        <w:rPr>
          <w:rFonts w:ascii="Arial Narrow" w:hAnsi="Arial Narrow"/>
          <w:spacing w:val="0"/>
          <w:kern w:val="0"/>
          <w:sz w:val="22"/>
          <w:szCs w:val="22"/>
          <w:lang w:eastAsia="ar-SA"/>
        </w:rPr>
        <w:t>r 1;</w:t>
      </w:r>
    </w:p>
    <w:p w:rsidR="006B1F89" w:rsidRPr="0049155A" w:rsidRDefault="00454B6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t xml:space="preserve">Formularz Ofertowy </w:t>
      </w:r>
      <w:r w:rsidR="00943FFA" w:rsidRPr="0049155A">
        <w:rPr>
          <w:rFonts w:ascii="Arial Narrow" w:hAnsi="Arial Narrow"/>
          <w:spacing w:val="0"/>
          <w:kern w:val="0"/>
          <w:sz w:val="22"/>
          <w:szCs w:val="22"/>
          <w:lang w:eastAsia="ar-SA"/>
        </w:rPr>
        <w:t>–</w:t>
      </w:r>
      <w:r w:rsidR="00ED51B1" w:rsidRPr="0049155A">
        <w:rPr>
          <w:rFonts w:ascii="Arial Narrow" w:hAnsi="Arial Narrow"/>
          <w:spacing w:val="0"/>
          <w:kern w:val="0"/>
          <w:sz w:val="22"/>
          <w:szCs w:val="22"/>
          <w:lang w:eastAsia="ar-SA"/>
        </w:rPr>
        <w:t xml:space="preserve"> z</w:t>
      </w:r>
      <w:r w:rsidRPr="0049155A">
        <w:rPr>
          <w:rFonts w:ascii="Arial Narrow" w:hAnsi="Arial Narrow"/>
          <w:spacing w:val="0"/>
          <w:kern w:val="0"/>
          <w:sz w:val="22"/>
          <w:szCs w:val="22"/>
          <w:lang w:eastAsia="ar-SA"/>
        </w:rPr>
        <w:t>ałącznik nr 2;</w:t>
      </w:r>
    </w:p>
    <w:p w:rsidR="006B1F89" w:rsidRPr="0049155A" w:rsidRDefault="006B1F89">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color w:val="000000" w:themeColor="text1"/>
          <w:spacing w:val="0"/>
          <w:kern w:val="0"/>
          <w:sz w:val="22"/>
          <w:szCs w:val="22"/>
        </w:rPr>
        <w:t xml:space="preserve">Oświadczenie w formie jednolitego europejskiego dokumentu zamówienia (JEDZ) – </w:t>
      </w:r>
      <w:r w:rsidR="00ED51B1" w:rsidRPr="0049155A">
        <w:rPr>
          <w:rFonts w:ascii="Arial Narrow" w:hAnsi="Arial Narrow"/>
          <w:color w:val="000000" w:themeColor="text1"/>
          <w:spacing w:val="0"/>
          <w:kern w:val="0"/>
          <w:sz w:val="22"/>
          <w:szCs w:val="22"/>
        </w:rPr>
        <w:t>z</w:t>
      </w:r>
      <w:r w:rsidR="00A635FE" w:rsidRPr="0049155A">
        <w:rPr>
          <w:rFonts w:ascii="Arial Narrow" w:hAnsi="Arial Narrow"/>
          <w:color w:val="000000" w:themeColor="text1"/>
          <w:spacing w:val="0"/>
          <w:kern w:val="0"/>
          <w:sz w:val="22"/>
          <w:szCs w:val="22"/>
        </w:rPr>
        <w:t>ałącznik</w:t>
      </w:r>
      <w:r w:rsidRPr="0049155A">
        <w:rPr>
          <w:rFonts w:ascii="Arial Narrow" w:hAnsi="Arial Narrow"/>
          <w:color w:val="000000" w:themeColor="text1"/>
          <w:spacing w:val="0"/>
          <w:kern w:val="0"/>
          <w:sz w:val="22"/>
          <w:szCs w:val="22"/>
        </w:rPr>
        <w:t xml:space="preserve"> nr 3;</w:t>
      </w:r>
    </w:p>
    <w:p w:rsidR="001C2792" w:rsidRPr="0049155A" w:rsidRDefault="00ED51B1" w:rsidP="001C2792">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bCs/>
          <w:sz w:val="22"/>
          <w:szCs w:val="22"/>
        </w:rPr>
        <w:t>Oświadczenie Wykonawcy o niepodleganiu wykluczeniu z postępowania na podstawie art. 7 ust. 1 ustawy o szczególnych rozwiązaniach w zakresie przeciwdziałania agresji na Ukrainę oraz służących ochronie bezpieczeństwa narodowego oraz na podstawie art. 5k ust. 1 Rozporządzenia nr 833/2014 – załącznik nr 4</w:t>
      </w:r>
      <w:r w:rsidR="001C2792" w:rsidRPr="0049155A">
        <w:rPr>
          <w:rFonts w:ascii="Arial Narrow" w:hAnsi="Arial Narrow"/>
          <w:bCs/>
          <w:sz w:val="22"/>
          <w:szCs w:val="22"/>
        </w:rPr>
        <w:t>;</w:t>
      </w:r>
    </w:p>
    <w:p w:rsidR="00F37686" w:rsidRPr="0049155A" w:rsidRDefault="001C2792" w:rsidP="00F3768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bCs/>
          <w:sz w:val="22"/>
          <w:szCs w:val="22"/>
        </w:rPr>
        <w:t>O</w:t>
      </w:r>
      <w:r w:rsidRPr="0049155A">
        <w:rPr>
          <w:rFonts w:ascii="Arial Narrow" w:hAnsi="Arial Narrow"/>
          <w:spacing w:val="0"/>
          <w:kern w:val="0"/>
          <w:sz w:val="22"/>
          <w:szCs w:val="22"/>
          <w:lang w:eastAsia="ar-SA"/>
        </w:rPr>
        <w:t>świadczenie podmiotu, udostępniającego zasoby, o niepodleganiu wykluczeniu z postępowania na podstawie art. 7 ust. 1 ustawy o szczególnych rozwiązaniach w zakresie przeciwdziałania agresji na Ukrainę oraz służących ochronie bezpieczeństwa na</w:t>
      </w:r>
      <w:r w:rsidR="00F37686" w:rsidRPr="0049155A">
        <w:rPr>
          <w:rFonts w:ascii="Arial Narrow" w:hAnsi="Arial Narrow"/>
          <w:spacing w:val="0"/>
          <w:kern w:val="0"/>
          <w:sz w:val="22"/>
          <w:szCs w:val="22"/>
          <w:lang w:eastAsia="ar-SA"/>
        </w:rPr>
        <w:t>rodowego - załącznik nr 5</w:t>
      </w:r>
      <w:r w:rsidRPr="0049155A">
        <w:rPr>
          <w:rFonts w:ascii="Arial Narrow" w:hAnsi="Arial Narrow"/>
          <w:spacing w:val="0"/>
          <w:kern w:val="0"/>
          <w:sz w:val="22"/>
          <w:szCs w:val="22"/>
          <w:lang w:eastAsia="ar-SA"/>
        </w:rPr>
        <w:t>;</w:t>
      </w:r>
    </w:p>
    <w:p w:rsidR="001C2792" w:rsidRPr="0049155A" w:rsidRDefault="00F37686" w:rsidP="00F3768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lastRenderedPageBreak/>
        <w:t>O</w:t>
      </w:r>
      <w:r w:rsidR="001C2792" w:rsidRPr="0049155A">
        <w:rPr>
          <w:rFonts w:ascii="Arial Narrow" w:hAnsi="Arial Narrow"/>
          <w:spacing w:val="0"/>
          <w:kern w:val="0"/>
          <w:sz w:val="22"/>
          <w:szCs w:val="22"/>
          <w:lang w:eastAsia="ar-SA"/>
        </w:rPr>
        <w:t>świadczenie podmiotu, udostępniającego zasoby w zakresie odpowiadającym ponad 10% wartości zamówienia, o niepodleganiu wykluczeniu z postępowania na podstawie art. 5k ust. 1 Rozporządzenia nr 833/2014 w brzmieniu nadanym Rozporządzeniem nr 2022/576 (Dz. Urz. UE nr L 111/1 z 8</w:t>
      </w:r>
      <w:r w:rsidRPr="0049155A">
        <w:rPr>
          <w:rFonts w:ascii="Arial Narrow" w:hAnsi="Arial Narrow"/>
          <w:spacing w:val="0"/>
          <w:kern w:val="0"/>
          <w:sz w:val="22"/>
          <w:szCs w:val="22"/>
          <w:lang w:eastAsia="ar-SA"/>
        </w:rPr>
        <w:t>.4.2022) - załącznik nr 6</w:t>
      </w:r>
      <w:r w:rsidR="001C2792" w:rsidRPr="0049155A">
        <w:rPr>
          <w:rFonts w:ascii="Arial Narrow" w:hAnsi="Arial Narrow"/>
          <w:spacing w:val="0"/>
          <w:kern w:val="0"/>
          <w:sz w:val="22"/>
          <w:szCs w:val="22"/>
          <w:lang w:eastAsia="ar-SA"/>
        </w:rPr>
        <w:t>;</w:t>
      </w:r>
    </w:p>
    <w:p w:rsidR="00F37686" w:rsidRPr="0049155A" w:rsidRDefault="00F37686" w:rsidP="00F3768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t>Oświadczenie w trybie art. 117 ust. 4 ustawy pzp</w:t>
      </w:r>
      <w:r w:rsidR="001211E4">
        <w:rPr>
          <w:rFonts w:ascii="Arial Narrow" w:hAnsi="Arial Narrow"/>
          <w:spacing w:val="0"/>
          <w:kern w:val="0"/>
          <w:sz w:val="22"/>
          <w:szCs w:val="22"/>
          <w:lang w:eastAsia="ar-SA"/>
        </w:rPr>
        <w:t xml:space="preserve">, w związku z art. 117 ust. </w:t>
      </w:r>
      <w:r w:rsidRPr="0049155A">
        <w:rPr>
          <w:rFonts w:ascii="Arial Narrow" w:hAnsi="Arial Narrow"/>
          <w:spacing w:val="0"/>
          <w:kern w:val="0"/>
          <w:sz w:val="22"/>
          <w:szCs w:val="22"/>
          <w:lang w:eastAsia="ar-SA"/>
        </w:rPr>
        <w:t xml:space="preserve">3 pzp -  </w:t>
      </w:r>
      <w:r w:rsidR="00BF105D">
        <w:rPr>
          <w:rFonts w:ascii="Arial Narrow" w:hAnsi="Arial Narrow"/>
          <w:spacing w:val="0"/>
          <w:kern w:val="0"/>
          <w:sz w:val="22"/>
          <w:szCs w:val="22"/>
          <w:lang w:eastAsia="ar-SA"/>
        </w:rPr>
        <w:t>(</w:t>
      </w:r>
      <w:r w:rsidRPr="0049155A">
        <w:rPr>
          <w:rFonts w:ascii="Arial Narrow" w:hAnsi="Arial Narrow"/>
          <w:spacing w:val="0"/>
          <w:kern w:val="0"/>
          <w:sz w:val="22"/>
          <w:szCs w:val="22"/>
          <w:lang w:eastAsia="ar-SA"/>
        </w:rPr>
        <w:t>wyłącznie w sytuacji podmiotów występujących wspólnie</w:t>
      </w:r>
      <w:r w:rsidR="00BF105D">
        <w:rPr>
          <w:rFonts w:ascii="Arial Narrow" w:hAnsi="Arial Narrow"/>
          <w:spacing w:val="0"/>
          <w:kern w:val="0"/>
          <w:sz w:val="22"/>
          <w:szCs w:val="22"/>
          <w:lang w:eastAsia="ar-SA"/>
        </w:rPr>
        <w:t>)</w:t>
      </w:r>
      <w:r w:rsidRPr="0049155A">
        <w:rPr>
          <w:rFonts w:ascii="Arial Narrow" w:hAnsi="Arial Narrow"/>
          <w:spacing w:val="0"/>
          <w:kern w:val="0"/>
          <w:sz w:val="22"/>
          <w:szCs w:val="22"/>
          <w:lang w:eastAsia="ar-SA"/>
        </w:rPr>
        <w:t xml:space="preserve"> - załącznik nr 7;</w:t>
      </w:r>
    </w:p>
    <w:p w:rsidR="00F37686" w:rsidRPr="0049155A" w:rsidRDefault="00F37686" w:rsidP="00F3768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t>Zobowiązanie podmiotu udostępniającego zasoby o ile Wykonawca polega na zdolnościach lub sytuacji podmiotów udostępniających zasoby - załącznik nr 8;</w:t>
      </w:r>
    </w:p>
    <w:p w:rsidR="00454B66" w:rsidRPr="0049155A" w:rsidRDefault="00D002D6" w:rsidP="00F37686">
      <w:pPr>
        <w:pStyle w:val="Akapitzlist"/>
        <w:numPr>
          <w:ilvl w:val="0"/>
          <w:numId w:val="16"/>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kern w:val="1"/>
          <w:sz w:val="22"/>
          <w:szCs w:val="22"/>
        </w:rPr>
        <w:t>Dokumentacja projektowa, specyfikacja techniczna wykonania i odb</w:t>
      </w:r>
      <w:r w:rsidR="008F2DBA" w:rsidRPr="0049155A">
        <w:rPr>
          <w:rFonts w:ascii="Arial Narrow" w:hAnsi="Arial Narrow"/>
          <w:kern w:val="1"/>
          <w:sz w:val="22"/>
          <w:szCs w:val="22"/>
        </w:rPr>
        <w:t>ioru robót, przedmiary robót – z</w:t>
      </w:r>
      <w:r w:rsidRPr="0049155A">
        <w:rPr>
          <w:rFonts w:ascii="Arial Narrow" w:hAnsi="Arial Narrow"/>
          <w:kern w:val="1"/>
          <w:sz w:val="22"/>
          <w:szCs w:val="22"/>
        </w:rPr>
        <w:t xml:space="preserve">ałącznik nr </w:t>
      </w:r>
      <w:r w:rsidR="00F37686" w:rsidRPr="0049155A">
        <w:rPr>
          <w:rFonts w:ascii="Arial Narrow" w:hAnsi="Arial Narrow"/>
          <w:kern w:val="1"/>
          <w:sz w:val="22"/>
          <w:szCs w:val="22"/>
        </w:rPr>
        <w:t>9</w:t>
      </w:r>
      <w:r w:rsidR="00E653FF" w:rsidRPr="0049155A">
        <w:rPr>
          <w:rFonts w:ascii="Arial Narrow" w:hAnsi="Arial Narrow"/>
          <w:kern w:val="1"/>
          <w:sz w:val="22"/>
          <w:szCs w:val="22"/>
        </w:rPr>
        <w:t>.</w:t>
      </w:r>
    </w:p>
    <w:sectPr w:rsidR="00454B66" w:rsidRPr="0049155A" w:rsidSect="00255A38">
      <w:headerReference w:type="default" r:id="rId36"/>
      <w:footerReference w:type="default" r:id="rId37"/>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B8A" w:rsidRDefault="00DB6B8A" w:rsidP="00255A38">
      <w:pPr>
        <w:spacing w:after="0" w:line="240" w:lineRule="auto"/>
      </w:pPr>
      <w:r>
        <w:separator/>
      </w:r>
    </w:p>
  </w:endnote>
  <w:endnote w:type="continuationSeparator" w:id="1">
    <w:p w:rsidR="00DB6B8A" w:rsidRDefault="00DB6B8A" w:rsidP="00255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1058802"/>
      <w:docPartObj>
        <w:docPartGallery w:val="Page Numbers (Bottom of Page)"/>
        <w:docPartUnique/>
      </w:docPartObj>
    </w:sdtPr>
    <w:sdtContent>
      <w:p w:rsidR="00C248E1" w:rsidRDefault="000A4C31">
        <w:pPr>
          <w:pStyle w:val="Stopka"/>
          <w:jc w:val="right"/>
        </w:pPr>
        <w:r>
          <w:rPr>
            <w:noProof/>
          </w:rPr>
          <w:fldChar w:fldCharType="begin"/>
        </w:r>
        <w:r w:rsidR="00C248E1">
          <w:rPr>
            <w:noProof/>
          </w:rPr>
          <w:instrText>PAGE   \* MERGEFORMAT</w:instrText>
        </w:r>
        <w:r>
          <w:rPr>
            <w:noProof/>
          </w:rPr>
          <w:fldChar w:fldCharType="separate"/>
        </w:r>
        <w:r w:rsidR="0076440A">
          <w:rPr>
            <w:noProof/>
          </w:rPr>
          <w:t>13</w:t>
        </w:r>
        <w:r>
          <w:rPr>
            <w:noProof/>
          </w:rPr>
          <w:fldChar w:fldCharType="end"/>
        </w:r>
      </w:p>
    </w:sdtContent>
  </w:sdt>
  <w:p w:rsidR="00C248E1" w:rsidRDefault="00C248E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B8A" w:rsidRDefault="00DB6B8A" w:rsidP="00255A38">
      <w:pPr>
        <w:spacing w:after="0" w:line="240" w:lineRule="auto"/>
      </w:pPr>
      <w:r>
        <w:separator/>
      </w:r>
    </w:p>
  </w:footnote>
  <w:footnote w:type="continuationSeparator" w:id="1">
    <w:p w:rsidR="00DB6B8A" w:rsidRDefault="00DB6B8A" w:rsidP="00255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64" w:rsidRPr="00335964" w:rsidRDefault="00335964" w:rsidP="00335964">
    <w:pPr>
      <w:tabs>
        <w:tab w:val="center" w:pos="4536"/>
        <w:tab w:val="right" w:pos="9072"/>
      </w:tabs>
      <w:spacing w:after="160" w:line="259" w:lineRule="auto"/>
      <w:jc w:val="center"/>
      <w:rPr>
        <w:rFonts w:ascii="Calibri" w:eastAsia="Calibri" w:hAnsi="Calibri"/>
        <w:spacing w:val="0"/>
        <w:kern w:val="0"/>
        <w:sz w:val="22"/>
        <w:szCs w:val="22"/>
        <w:lang w:eastAsia="ar-SA"/>
      </w:rPr>
    </w:pPr>
    <w:r>
      <w:rPr>
        <w:rFonts w:ascii="Calibri" w:eastAsia="Calibri" w:hAnsi="Calibri"/>
        <w:noProof/>
        <w:spacing w:val="0"/>
        <w:kern w:val="0"/>
        <w:sz w:val="22"/>
        <w:szCs w:val="22"/>
      </w:rPr>
      <w:drawing>
        <wp:inline distT="0" distB="0" distL="0" distR="0">
          <wp:extent cx="2713990" cy="981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3990" cy="98107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nsid w:val="00D465FD"/>
    <w:multiLevelType w:val="hybridMultilevel"/>
    <w:tmpl w:val="C2ACF744"/>
    <w:lvl w:ilvl="0" w:tplc="9120DD2E">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7F5BCB"/>
    <w:multiLevelType w:val="hybridMultilevel"/>
    <w:tmpl w:val="DF460C12"/>
    <w:lvl w:ilvl="0" w:tplc="69DE09F8">
      <w:start w:val="1"/>
      <w:numFmt w:val="upperRoman"/>
      <w:lvlText w:val="%1."/>
      <w:lvlJc w:val="right"/>
      <w:pPr>
        <w:ind w:left="360" w:hanging="360"/>
      </w:pPr>
      <w:rPr>
        <w:b/>
        <w:bCs w:val="0"/>
      </w:rPr>
    </w:lvl>
    <w:lvl w:ilvl="1" w:tplc="8DF6C2A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E41981"/>
    <w:multiLevelType w:val="hybridMultilevel"/>
    <w:tmpl w:val="45926D5A"/>
    <w:lvl w:ilvl="0" w:tplc="7C38F7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21AFF"/>
    <w:multiLevelType w:val="hybridMultilevel"/>
    <w:tmpl w:val="DD7A349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nsid w:val="123950AA"/>
    <w:multiLevelType w:val="hybridMultilevel"/>
    <w:tmpl w:val="BE2A0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416846"/>
    <w:multiLevelType w:val="hybridMultilevel"/>
    <w:tmpl w:val="963E4CE0"/>
    <w:lvl w:ilvl="0" w:tplc="248A0FB8">
      <w:start w:val="1"/>
      <w:numFmt w:val="decimal"/>
      <w:lvlText w:val="%1)"/>
      <w:lvlJc w:val="left"/>
      <w:pPr>
        <w:ind w:left="720" w:hanging="360"/>
      </w:pPr>
      <w:rPr>
        <w:b/>
      </w:rPr>
    </w:lvl>
    <w:lvl w:ilvl="1" w:tplc="04150011">
      <w:start w:val="1"/>
      <w:numFmt w:val="decimal"/>
      <w:lvlText w:val="%2)"/>
      <w:lvlJc w:val="left"/>
      <w:pPr>
        <w:ind w:left="1440" w:hanging="360"/>
      </w:pPr>
    </w:lvl>
    <w:lvl w:ilvl="2" w:tplc="853CD43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2067CE6"/>
    <w:multiLevelType w:val="hybridMultilevel"/>
    <w:tmpl w:val="337A5F4A"/>
    <w:lvl w:ilvl="0" w:tplc="C4E4D7A8">
      <w:start w:val="5"/>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nsid w:val="260959FA"/>
    <w:multiLevelType w:val="hybridMultilevel"/>
    <w:tmpl w:val="AC0246BA"/>
    <w:lvl w:ilvl="0" w:tplc="DFC0650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8A3265C"/>
    <w:multiLevelType w:val="hybridMultilevel"/>
    <w:tmpl w:val="BCF231B4"/>
    <w:lvl w:ilvl="0" w:tplc="9F00570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B51C50"/>
    <w:multiLevelType w:val="hybridMultilevel"/>
    <w:tmpl w:val="B0A0692A"/>
    <w:lvl w:ilvl="0" w:tplc="815E57D8">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DC6B56"/>
    <w:multiLevelType w:val="hybridMultilevel"/>
    <w:tmpl w:val="A942E27A"/>
    <w:lvl w:ilvl="0" w:tplc="F90845A8">
      <w:start w:val="1"/>
      <w:numFmt w:val="decimal"/>
      <w:lvlText w:val="%1."/>
      <w:lvlJc w:val="left"/>
      <w:pPr>
        <w:ind w:left="1434" w:hanging="360"/>
      </w:pPr>
      <w:rPr>
        <w:rFonts w:ascii="Arial Narrow" w:eastAsia="Times New Roman" w:hAnsi="Arial Narrow" w:cs="Times New Roman" w:hint="default"/>
        <w:b/>
        <w:color w:val="auto"/>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nsid w:val="2CF01EDB"/>
    <w:multiLevelType w:val="hybridMultilevel"/>
    <w:tmpl w:val="86E687DC"/>
    <w:lvl w:ilvl="0" w:tplc="7B82B1B2">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0E008A"/>
    <w:multiLevelType w:val="hybridMultilevel"/>
    <w:tmpl w:val="105CDD54"/>
    <w:lvl w:ilvl="0" w:tplc="57A2776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82442D"/>
    <w:multiLevelType w:val="hybridMultilevel"/>
    <w:tmpl w:val="42483A28"/>
    <w:lvl w:ilvl="0" w:tplc="8F48527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ED714C"/>
    <w:multiLevelType w:val="hybridMultilevel"/>
    <w:tmpl w:val="8208D6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6">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9B76149"/>
    <w:multiLevelType w:val="multilevel"/>
    <w:tmpl w:val="D944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B5C6F76"/>
    <w:multiLevelType w:val="hybridMultilevel"/>
    <w:tmpl w:val="AF7EFE4E"/>
    <w:lvl w:ilvl="0" w:tplc="FFFFFFFF">
      <w:start w:val="1"/>
      <w:numFmt w:val="decimal"/>
      <w:lvlText w:val="%1)"/>
      <w:lvlJc w:val="left"/>
      <w:pPr>
        <w:ind w:left="720" w:hanging="360"/>
      </w:pPr>
    </w:lvl>
    <w:lvl w:ilvl="1" w:tplc="A4C47FC2">
      <w:start w:val="1"/>
      <w:numFmt w:val="decimal"/>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nsid w:val="42160DC0"/>
    <w:multiLevelType w:val="hybridMultilevel"/>
    <w:tmpl w:val="D3BEBA5E"/>
    <w:lvl w:ilvl="0" w:tplc="2C5E5A40">
      <w:start w:val="1"/>
      <w:numFmt w:val="lowerLetter"/>
      <w:lvlText w:val="%1)"/>
      <w:lvlJc w:val="left"/>
      <w:pPr>
        <w:ind w:left="720" w:hanging="360"/>
      </w:pPr>
      <w:rPr>
        <w:rFonts w:ascii="Arial Narrow" w:hAnsi="Arial Narrow"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AC6B49"/>
    <w:multiLevelType w:val="hybridMultilevel"/>
    <w:tmpl w:val="C71C0754"/>
    <w:lvl w:ilvl="0" w:tplc="6CB6EA70">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5E242CB"/>
    <w:multiLevelType w:val="hybridMultilevel"/>
    <w:tmpl w:val="57A6ECD0"/>
    <w:lvl w:ilvl="0" w:tplc="900C7E4A">
      <w:start w:val="1"/>
      <w:numFmt w:val="lowerLetter"/>
      <w:lvlText w:val="%1)"/>
      <w:lvlJc w:val="left"/>
      <w:pPr>
        <w:ind w:left="1434" w:hanging="360"/>
      </w:pPr>
      <w:rPr>
        <w:b/>
        <w:color w:val="auto"/>
      </w:r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nsid w:val="46A15A82"/>
    <w:multiLevelType w:val="hybridMultilevel"/>
    <w:tmpl w:val="C0B21E58"/>
    <w:lvl w:ilvl="0" w:tplc="9ED28DC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77807FC"/>
    <w:multiLevelType w:val="hybridMultilevel"/>
    <w:tmpl w:val="3684DBD4"/>
    <w:lvl w:ilvl="0" w:tplc="FFFFFFFF">
      <w:start w:val="1"/>
      <w:numFmt w:val="decimal"/>
      <w:lvlText w:val="%1)"/>
      <w:lvlJc w:val="left"/>
      <w:pPr>
        <w:ind w:left="720" w:hanging="360"/>
      </w:pPr>
      <w:rPr>
        <w:rFonts w:hint="default"/>
      </w:rPr>
    </w:lvl>
    <w:lvl w:ilvl="1" w:tplc="F24E5454">
      <w:start w:val="1"/>
      <w:numFmt w:val="decimal"/>
      <w:lvlText w:val="%2)"/>
      <w:lvlJc w:val="left"/>
      <w:pPr>
        <w:ind w:left="1440" w:hanging="360"/>
      </w:pPr>
      <w:rPr>
        <w:b/>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4CB16E73"/>
    <w:multiLevelType w:val="hybridMultilevel"/>
    <w:tmpl w:val="723A8D80"/>
    <w:lvl w:ilvl="0" w:tplc="C5D4E770">
      <w:start w:val="1"/>
      <w:numFmt w:val="decimal"/>
      <w:lvlText w:val="%1)"/>
      <w:lvlJc w:val="left"/>
      <w:pPr>
        <w:ind w:left="720" w:hanging="360"/>
      </w:pPr>
      <w:rPr>
        <w:rFonts w:hint="default"/>
      </w:rPr>
    </w:lvl>
    <w:lvl w:ilvl="1" w:tplc="498256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04D4E5A"/>
    <w:multiLevelType w:val="hybridMultilevel"/>
    <w:tmpl w:val="66EAAD6C"/>
    <w:lvl w:ilvl="0" w:tplc="81B47B7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09E73B2"/>
    <w:multiLevelType w:val="hybridMultilevel"/>
    <w:tmpl w:val="8F70636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4B7918"/>
    <w:multiLevelType w:val="hybridMultilevel"/>
    <w:tmpl w:val="ADE852AC"/>
    <w:lvl w:ilvl="0" w:tplc="E48435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A2455A3"/>
    <w:multiLevelType w:val="hybridMultilevel"/>
    <w:tmpl w:val="16B45FDE"/>
    <w:lvl w:ilvl="0" w:tplc="47A4D67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5">
    <w:nsid w:val="5E3260EF"/>
    <w:multiLevelType w:val="hybridMultilevel"/>
    <w:tmpl w:val="EE58456C"/>
    <w:lvl w:ilvl="0" w:tplc="6E505072">
      <w:start w:val="14"/>
      <w:numFmt w:val="upperRoman"/>
      <w:lvlText w:val="%1."/>
      <w:lvlJc w:val="right"/>
      <w:pPr>
        <w:ind w:left="717"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0933A82"/>
    <w:multiLevelType w:val="hybridMultilevel"/>
    <w:tmpl w:val="5B961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86369CA"/>
    <w:multiLevelType w:val="multilevel"/>
    <w:tmpl w:val="94AC0C2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DBB7A78"/>
    <w:multiLevelType w:val="multilevel"/>
    <w:tmpl w:val="2DEC2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11B6627"/>
    <w:multiLevelType w:val="hybridMultilevel"/>
    <w:tmpl w:val="C6EA7176"/>
    <w:lvl w:ilvl="0" w:tplc="1C74E82A">
      <w:start w:val="1"/>
      <w:numFmt w:val="decimal"/>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625D38"/>
    <w:multiLevelType w:val="hybridMultilevel"/>
    <w:tmpl w:val="0CD6AB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5">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9AA3710"/>
    <w:multiLevelType w:val="multilevel"/>
    <w:tmpl w:val="3926B3EA"/>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52"/>
  </w:num>
  <w:num w:numId="3">
    <w:abstractNumId w:val="50"/>
  </w:num>
  <w:num w:numId="4">
    <w:abstractNumId w:val="32"/>
  </w:num>
  <w:num w:numId="5">
    <w:abstractNumId w:val="4"/>
  </w:num>
  <w:num w:numId="6">
    <w:abstractNumId w:val="19"/>
  </w:num>
  <w:num w:numId="7">
    <w:abstractNumId w:val="55"/>
  </w:num>
  <w:num w:numId="8">
    <w:abstractNumId w:val="11"/>
  </w:num>
  <w:num w:numId="9">
    <w:abstractNumId w:val="47"/>
  </w:num>
  <w:num w:numId="10">
    <w:abstractNumId w:val="56"/>
  </w:num>
  <w:num w:numId="11">
    <w:abstractNumId w:val="46"/>
  </w:num>
  <w:num w:numId="12">
    <w:abstractNumId w:val="17"/>
  </w:num>
  <w:num w:numId="13">
    <w:abstractNumId w:val="54"/>
  </w:num>
  <w:num w:numId="14">
    <w:abstractNumId w:val="44"/>
  </w:num>
  <w:num w:numId="15">
    <w:abstractNumId w:val="42"/>
  </w:num>
  <w:num w:numId="16">
    <w:abstractNumId w:val="5"/>
  </w:num>
  <w:num w:numId="17">
    <w:abstractNumId w:val="14"/>
  </w:num>
  <w:num w:numId="18">
    <w:abstractNumId w:val="29"/>
  </w:num>
  <w:num w:numId="19">
    <w:abstractNumId w:val="12"/>
  </w:num>
  <w:num w:numId="20">
    <w:abstractNumId w:val="21"/>
  </w:num>
  <w:num w:numId="21">
    <w:abstractNumId w:val="45"/>
  </w:num>
  <w:num w:numId="22">
    <w:abstractNumId w:val="51"/>
  </w:num>
  <w:num w:numId="23">
    <w:abstractNumId w:val="13"/>
  </w:num>
  <w:num w:numId="24">
    <w:abstractNumId w:val="41"/>
  </w:num>
  <w:num w:numId="25">
    <w:abstractNumId w:val="18"/>
  </w:num>
  <w:num w:numId="26">
    <w:abstractNumId w:val="49"/>
  </w:num>
  <w:num w:numId="27">
    <w:abstractNumId w:val="48"/>
  </w:num>
  <w:num w:numId="28">
    <w:abstractNumId w:val="27"/>
  </w:num>
  <w:num w:numId="29">
    <w:abstractNumId w:val="34"/>
  </w:num>
  <w:num w:numId="30">
    <w:abstractNumId w:val="15"/>
  </w:num>
  <w:num w:numId="31">
    <w:abstractNumId w:val="9"/>
  </w:num>
  <w:num w:numId="32">
    <w:abstractNumId w:val="23"/>
  </w:num>
  <w:num w:numId="33">
    <w:abstractNumId w:val="28"/>
  </w:num>
  <w:num w:numId="34">
    <w:abstractNumId w:val="16"/>
  </w:num>
  <w:num w:numId="35">
    <w:abstractNumId w:val="40"/>
  </w:num>
  <w:num w:numId="36">
    <w:abstractNumId w:val="20"/>
  </w:num>
  <w:num w:numId="37">
    <w:abstractNumId w:val="30"/>
  </w:num>
  <w:num w:numId="38">
    <w:abstractNumId w:val="3"/>
  </w:num>
  <w:num w:numId="39">
    <w:abstractNumId w:val="6"/>
  </w:num>
  <w:num w:numId="40">
    <w:abstractNumId w:val="39"/>
  </w:num>
  <w:num w:numId="41">
    <w:abstractNumId w:val="38"/>
  </w:num>
  <w:num w:numId="42">
    <w:abstractNumId w:val="33"/>
  </w:num>
  <w:num w:numId="43">
    <w:abstractNumId w:val="53"/>
  </w:num>
  <w:num w:numId="44">
    <w:abstractNumId w:val="43"/>
  </w:num>
  <w:num w:numId="45">
    <w:abstractNumId w:val="7"/>
  </w:num>
  <w:num w:numId="46">
    <w:abstractNumId w:val="24"/>
  </w:num>
  <w:num w:numId="47">
    <w:abstractNumId w:val="2"/>
  </w:num>
  <w:num w:numId="48">
    <w:abstractNumId w:val="8"/>
  </w:num>
  <w:num w:numId="49">
    <w:abstractNumId w:val="22"/>
  </w:num>
  <w:num w:numId="50">
    <w:abstractNumId w:val="31"/>
  </w:num>
  <w:num w:numId="51">
    <w:abstractNumId w:val="36"/>
  </w:num>
  <w:num w:numId="52">
    <w:abstractNumId w:val="35"/>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2F7985"/>
    <w:rsid w:val="00002EB9"/>
    <w:rsid w:val="00006A01"/>
    <w:rsid w:val="000146B6"/>
    <w:rsid w:val="00015AB4"/>
    <w:rsid w:val="00025119"/>
    <w:rsid w:val="000258D3"/>
    <w:rsid w:val="0003039D"/>
    <w:rsid w:val="00031866"/>
    <w:rsid w:val="00033E2C"/>
    <w:rsid w:val="000353AB"/>
    <w:rsid w:val="00040052"/>
    <w:rsid w:val="00051AA8"/>
    <w:rsid w:val="00052325"/>
    <w:rsid w:val="00056D22"/>
    <w:rsid w:val="000570B3"/>
    <w:rsid w:val="000609E7"/>
    <w:rsid w:val="000635DC"/>
    <w:rsid w:val="000635EC"/>
    <w:rsid w:val="00066E87"/>
    <w:rsid w:val="00070F9F"/>
    <w:rsid w:val="00072902"/>
    <w:rsid w:val="0007342F"/>
    <w:rsid w:val="000735D2"/>
    <w:rsid w:val="00084663"/>
    <w:rsid w:val="00086A25"/>
    <w:rsid w:val="00087DEE"/>
    <w:rsid w:val="00093258"/>
    <w:rsid w:val="000A1E25"/>
    <w:rsid w:val="000A2685"/>
    <w:rsid w:val="000A4C31"/>
    <w:rsid w:val="000B1B01"/>
    <w:rsid w:val="000B4553"/>
    <w:rsid w:val="000B50A3"/>
    <w:rsid w:val="000C4BE6"/>
    <w:rsid w:val="000C5169"/>
    <w:rsid w:val="000D038A"/>
    <w:rsid w:val="000D1576"/>
    <w:rsid w:val="000D5953"/>
    <w:rsid w:val="000D7CA4"/>
    <w:rsid w:val="000E01FD"/>
    <w:rsid w:val="000E0964"/>
    <w:rsid w:val="000E33C8"/>
    <w:rsid w:val="000F3A2F"/>
    <w:rsid w:val="000F6A94"/>
    <w:rsid w:val="00100465"/>
    <w:rsid w:val="001011AB"/>
    <w:rsid w:val="001033B9"/>
    <w:rsid w:val="00110F6A"/>
    <w:rsid w:val="001130D9"/>
    <w:rsid w:val="001211E4"/>
    <w:rsid w:val="00121AA2"/>
    <w:rsid w:val="00130FB1"/>
    <w:rsid w:val="0013446E"/>
    <w:rsid w:val="001354DA"/>
    <w:rsid w:val="00136719"/>
    <w:rsid w:val="001377AD"/>
    <w:rsid w:val="00140B10"/>
    <w:rsid w:val="00142935"/>
    <w:rsid w:val="0014399F"/>
    <w:rsid w:val="00144242"/>
    <w:rsid w:val="00144C90"/>
    <w:rsid w:val="00147AE0"/>
    <w:rsid w:val="0015179D"/>
    <w:rsid w:val="0015210F"/>
    <w:rsid w:val="00152454"/>
    <w:rsid w:val="0015388C"/>
    <w:rsid w:val="00154D1B"/>
    <w:rsid w:val="00163CA5"/>
    <w:rsid w:val="00165ABC"/>
    <w:rsid w:val="00165C05"/>
    <w:rsid w:val="00170BDE"/>
    <w:rsid w:val="00171AA4"/>
    <w:rsid w:val="001730EB"/>
    <w:rsid w:val="0017383D"/>
    <w:rsid w:val="001748F2"/>
    <w:rsid w:val="0018751A"/>
    <w:rsid w:val="00187B3F"/>
    <w:rsid w:val="0019012A"/>
    <w:rsid w:val="00191A91"/>
    <w:rsid w:val="00191DE4"/>
    <w:rsid w:val="00192DA7"/>
    <w:rsid w:val="001956B5"/>
    <w:rsid w:val="00197037"/>
    <w:rsid w:val="001A64B5"/>
    <w:rsid w:val="001A7FC0"/>
    <w:rsid w:val="001B2CD1"/>
    <w:rsid w:val="001B64E3"/>
    <w:rsid w:val="001B7C3D"/>
    <w:rsid w:val="001C0A94"/>
    <w:rsid w:val="001C2792"/>
    <w:rsid w:val="001C5718"/>
    <w:rsid w:val="001C697E"/>
    <w:rsid w:val="001C6E31"/>
    <w:rsid w:val="001E00BD"/>
    <w:rsid w:val="001E6341"/>
    <w:rsid w:val="001F0859"/>
    <w:rsid w:val="001F482F"/>
    <w:rsid w:val="001F75B8"/>
    <w:rsid w:val="001F7A97"/>
    <w:rsid w:val="00202DE7"/>
    <w:rsid w:val="002067B5"/>
    <w:rsid w:val="00211848"/>
    <w:rsid w:val="002144D0"/>
    <w:rsid w:val="002145BC"/>
    <w:rsid w:val="00216031"/>
    <w:rsid w:val="002225FD"/>
    <w:rsid w:val="002232BC"/>
    <w:rsid w:val="002248B9"/>
    <w:rsid w:val="0022637C"/>
    <w:rsid w:val="002274BD"/>
    <w:rsid w:val="002329A7"/>
    <w:rsid w:val="0023423F"/>
    <w:rsid w:val="00234E19"/>
    <w:rsid w:val="0024074B"/>
    <w:rsid w:val="00244450"/>
    <w:rsid w:val="00244D03"/>
    <w:rsid w:val="002472D4"/>
    <w:rsid w:val="00247407"/>
    <w:rsid w:val="002516A1"/>
    <w:rsid w:val="00251F76"/>
    <w:rsid w:val="00255A38"/>
    <w:rsid w:val="002563C7"/>
    <w:rsid w:val="00256DCD"/>
    <w:rsid w:val="002574FB"/>
    <w:rsid w:val="00261DD4"/>
    <w:rsid w:val="00265D39"/>
    <w:rsid w:val="0027330A"/>
    <w:rsid w:val="002737B1"/>
    <w:rsid w:val="00275157"/>
    <w:rsid w:val="002873A4"/>
    <w:rsid w:val="00294E6E"/>
    <w:rsid w:val="00297EC5"/>
    <w:rsid w:val="002A2AE9"/>
    <w:rsid w:val="002A521A"/>
    <w:rsid w:val="002A5AF6"/>
    <w:rsid w:val="002A6E31"/>
    <w:rsid w:val="002B3879"/>
    <w:rsid w:val="002B39F5"/>
    <w:rsid w:val="002C5D7A"/>
    <w:rsid w:val="002D4845"/>
    <w:rsid w:val="002D48A5"/>
    <w:rsid w:val="002D7E34"/>
    <w:rsid w:val="002D7F50"/>
    <w:rsid w:val="002E38F0"/>
    <w:rsid w:val="002E57D2"/>
    <w:rsid w:val="002E6EDC"/>
    <w:rsid w:val="002F0532"/>
    <w:rsid w:val="002F36B3"/>
    <w:rsid w:val="002F46EE"/>
    <w:rsid w:val="002F7985"/>
    <w:rsid w:val="00300D83"/>
    <w:rsid w:val="00303208"/>
    <w:rsid w:val="00304D2D"/>
    <w:rsid w:val="0031081B"/>
    <w:rsid w:val="0031241E"/>
    <w:rsid w:val="00313298"/>
    <w:rsid w:val="003157D6"/>
    <w:rsid w:val="00316C33"/>
    <w:rsid w:val="00316E29"/>
    <w:rsid w:val="00321DE9"/>
    <w:rsid w:val="00324312"/>
    <w:rsid w:val="00327EFA"/>
    <w:rsid w:val="0033477C"/>
    <w:rsid w:val="00335964"/>
    <w:rsid w:val="003365EC"/>
    <w:rsid w:val="00341586"/>
    <w:rsid w:val="003421EE"/>
    <w:rsid w:val="003470AE"/>
    <w:rsid w:val="00350663"/>
    <w:rsid w:val="00353876"/>
    <w:rsid w:val="00356268"/>
    <w:rsid w:val="00356F0D"/>
    <w:rsid w:val="003667E7"/>
    <w:rsid w:val="00367C79"/>
    <w:rsid w:val="00367F49"/>
    <w:rsid w:val="0037029F"/>
    <w:rsid w:val="003705DC"/>
    <w:rsid w:val="00371C6D"/>
    <w:rsid w:val="00374CC0"/>
    <w:rsid w:val="003812D0"/>
    <w:rsid w:val="00384326"/>
    <w:rsid w:val="0038482B"/>
    <w:rsid w:val="003870EB"/>
    <w:rsid w:val="00391EC6"/>
    <w:rsid w:val="00393D5D"/>
    <w:rsid w:val="00397F5F"/>
    <w:rsid w:val="003A2507"/>
    <w:rsid w:val="003A2DAE"/>
    <w:rsid w:val="003A30D9"/>
    <w:rsid w:val="003A5663"/>
    <w:rsid w:val="003B3042"/>
    <w:rsid w:val="003B4F12"/>
    <w:rsid w:val="003C0D81"/>
    <w:rsid w:val="003D0855"/>
    <w:rsid w:val="003D73F1"/>
    <w:rsid w:val="003D7E2E"/>
    <w:rsid w:val="003E1EC9"/>
    <w:rsid w:val="003E2B71"/>
    <w:rsid w:val="003E32A2"/>
    <w:rsid w:val="003E4962"/>
    <w:rsid w:val="003F08FD"/>
    <w:rsid w:val="003F5CA5"/>
    <w:rsid w:val="00402559"/>
    <w:rsid w:val="00403D36"/>
    <w:rsid w:val="00404F37"/>
    <w:rsid w:val="0040643F"/>
    <w:rsid w:val="00411F8B"/>
    <w:rsid w:val="00417699"/>
    <w:rsid w:val="0042099E"/>
    <w:rsid w:val="00432BB1"/>
    <w:rsid w:val="00435315"/>
    <w:rsid w:val="0043752B"/>
    <w:rsid w:val="00440699"/>
    <w:rsid w:val="00443DA5"/>
    <w:rsid w:val="00444D51"/>
    <w:rsid w:val="00445D0A"/>
    <w:rsid w:val="0045017D"/>
    <w:rsid w:val="00450A0C"/>
    <w:rsid w:val="004528F2"/>
    <w:rsid w:val="004537AE"/>
    <w:rsid w:val="00453B94"/>
    <w:rsid w:val="00454B66"/>
    <w:rsid w:val="00456116"/>
    <w:rsid w:val="004564F8"/>
    <w:rsid w:val="0046085A"/>
    <w:rsid w:val="00477AC8"/>
    <w:rsid w:val="00477CEA"/>
    <w:rsid w:val="004867DA"/>
    <w:rsid w:val="00486993"/>
    <w:rsid w:val="00486C05"/>
    <w:rsid w:val="00487190"/>
    <w:rsid w:val="00490766"/>
    <w:rsid w:val="00490A8D"/>
    <w:rsid w:val="00490C6C"/>
    <w:rsid w:val="0049155A"/>
    <w:rsid w:val="00491F50"/>
    <w:rsid w:val="00492CAC"/>
    <w:rsid w:val="00492F24"/>
    <w:rsid w:val="00496DB0"/>
    <w:rsid w:val="00497772"/>
    <w:rsid w:val="004A35CE"/>
    <w:rsid w:val="004B29C3"/>
    <w:rsid w:val="004B46BE"/>
    <w:rsid w:val="004C392B"/>
    <w:rsid w:val="004C5754"/>
    <w:rsid w:val="004C5AF6"/>
    <w:rsid w:val="004E1297"/>
    <w:rsid w:val="004E2C7F"/>
    <w:rsid w:val="004E5B1F"/>
    <w:rsid w:val="004E72D4"/>
    <w:rsid w:val="004E7B32"/>
    <w:rsid w:val="004F22F1"/>
    <w:rsid w:val="00511920"/>
    <w:rsid w:val="005134C2"/>
    <w:rsid w:val="00521788"/>
    <w:rsid w:val="005239D7"/>
    <w:rsid w:val="0052781C"/>
    <w:rsid w:val="00532D78"/>
    <w:rsid w:val="00534797"/>
    <w:rsid w:val="00537C1E"/>
    <w:rsid w:val="00540482"/>
    <w:rsid w:val="00540850"/>
    <w:rsid w:val="00544728"/>
    <w:rsid w:val="00552779"/>
    <w:rsid w:val="00553E18"/>
    <w:rsid w:val="00556B61"/>
    <w:rsid w:val="00560316"/>
    <w:rsid w:val="00562B76"/>
    <w:rsid w:val="00565DA3"/>
    <w:rsid w:val="0056633D"/>
    <w:rsid w:val="00577AA1"/>
    <w:rsid w:val="005860DD"/>
    <w:rsid w:val="005877C8"/>
    <w:rsid w:val="00590981"/>
    <w:rsid w:val="00591143"/>
    <w:rsid w:val="0059217F"/>
    <w:rsid w:val="00593C2A"/>
    <w:rsid w:val="00596361"/>
    <w:rsid w:val="005974C3"/>
    <w:rsid w:val="005A34F8"/>
    <w:rsid w:val="005A441E"/>
    <w:rsid w:val="005A7B7C"/>
    <w:rsid w:val="005B7301"/>
    <w:rsid w:val="005C376B"/>
    <w:rsid w:val="005C6CAD"/>
    <w:rsid w:val="005C6FF4"/>
    <w:rsid w:val="005C706D"/>
    <w:rsid w:val="005C76BA"/>
    <w:rsid w:val="005D3999"/>
    <w:rsid w:val="005E35B9"/>
    <w:rsid w:val="005E665D"/>
    <w:rsid w:val="00601326"/>
    <w:rsid w:val="00610CDC"/>
    <w:rsid w:val="00614769"/>
    <w:rsid w:val="00620C0C"/>
    <w:rsid w:val="00623DE5"/>
    <w:rsid w:val="00633036"/>
    <w:rsid w:val="0064032E"/>
    <w:rsid w:val="006407F7"/>
    <w:rsid w:val="0064548A"/>
    <w:rsid w:val="006459A8"/>
    <w:rsid w:val="006475C1"/>
    <w:rsid w:val="00652047"/>
    <w:rsid w:val="0065464A"/>
    <w:rsid w:val="00655421"/>
    <w:rsid w:val="006554B1"/>
    <w:rsid w:val="00660442"/>
    <w:rsid w:val="00661522"/>
    <w:rsid w:val="00662443"/>
    <w:rsid w:val="006670E2"/>
    <w:rsid w:val="006727E3"/>
    <w:rsid w:val="00673979"/>
    <w:rsid w:val="00673BC0"/>
    <w:rsid w:val="00677F44"/>
    <w:rsid w:val="00683BCD"/>
    <w:rsid w:val="00684E64"/>
    <w:rsid w:val="00692A78"/>
    <w:rsid w:val="00693A15"/>
    <w:rsid w:val="006A312F"/>
    <w:rsid w:val="006A3A65"/>
    <w:rsid w:val="006A492B"/>
    <w:rsid w:val="006B1F89"/>
    <w:rsid w:val="006B3066"/>
    <w:rsid w:val="006B5CE0"/>
    <w:rsid w:val="006C018C"/>
    <w:rsid w:val="006C5285"/>
    <w:rsid w:val="006D06F7"/>
    <w:rsid w:val="006D29F4"/>
    <w:rsid w:val="006D2EDD"/>
    <w:rsid w:val="006D45FC"/>
    <w:rsid w:val="006D6E8C"/>
    <w:rsid w:val="006E199D"/>
    <w:rsid w:val="006F6474"/>
    <w:rsid w:val="006F7646"/>
    <w:rsid w:val="00705859"/>
    <w:rsid w:val="00707549"/>
    <w:rsid w:val="007140DF"/>
    <w:rsid w:val="0071439F"/>
    <w:rsid w:val="00717BD0"/>
    <w:rsid w:val="00721CD2"/>
    <w:rsid w:val="00724CDE"/>
    <w:rsid w:val="00725047"/>
    <w:rsid w:val="00727F63"/>
    <w:rsid w:val="00737610"/>
    <w:rsid w:val="00745616"/>
    <w:rsid w:val="00752AFC"/>
    <w:rsid w:val="007557B4"/>
    <w:rsid w:val="0076440A"/>
    <w:rsid w:val="00764E82"/>
    <w:rsid w:val="0076735D"/>
    <w:rsid w:val="007725B5"/>
    <w:rsid w:val="0078640A"/>
    <w:rsid w:val="00791285"/>
    <w:rsid w:val="00791B0D"/>
    <w:rsid w:val="0079592E"/>
    <w:rsid w:val="007972F4"/>
    <w:rsid w:val="007A07D3"/>
    <w:rsid w:val="007B2A05"/>
    <w:rsid w:val="007B5758"/>
    <w:rsid w:val="007C17C3"/>
    <w:rsid w:val="007C31FD"/>
    <w:rsid w:val="007C637C"/>
    <w:rsid w:val="007D29C2"/>
    <w:rsid w:val="007D3E41"/>
    <w:rsid w:val="007D4D5B"/>
    <w:rsid w:val="007E009C"/>
    <w:rsid w:val="007E0920"/>
    <w:rsid w:val="007E18B3"/>
    <w:rsid w:val="007E499C"/>
    <w:rsid w:val="007E4AA9"/>
    <w:rsid w:val="007E6E26"/>
    <w:rsid w:val="007F1766"/>
    <w:rsid w:val="007F3AE9"/>
    <w:rsid w:val="007F3D8D"/>
    <w:rsid w:val="007F664F"/>
    <w:rsid w:val="007F6C1D"/>
    <w:rsid w:val="00804EDB"/>
    <w:rsid w:val="008106EA"/>
    <w:rsid w:val="008165BC"/>
    <w:rsid w:val="00820031"/>
    <w:rsid w:val="008214DD"/>
    <w:rsid w:val="00823D0E"/>
    <w:rsid w:val="008247F4"/>
    <w:rsid w:val="00824F37"/>
    <w:rsid w:val="008277F3"/>
    <w:rsid w:val="00827926"/>
    <w:rsid w:val="00831DC6"/>
    <w:rsid w:val="00835BE7"/>
    <w:rsid w:val="008400AB"/>
    <w:rsid w:val="00842255"/>
    <w:rsid w:val="0084296D"/>
    <w:rsid w:val="00846552"/>
    <w:rsid w:val="00850FDB"/>
    <w:rsid w:val="00852EF8"/>
    <w:rsid w:val="00865B0D"/>
    <w:rsid w:val="008713FF"/>
    <w:rsid w:val="008819E0"/>
    <w:rsid w:val="008852B5"/>
    <w:rsid w:val="0088607D"/>
    <w:rsid w:val="00887FE6"/>
    <w:rsid w:val="00890139"/>
    <w:rsid w:val="0089154F"/>
    <w:rsid w:val="008917DC"/>
    <w:rsid w:val="00896732"/>
    <w:rsid w:val="008970D2"/>
    <w:rsid w:val="008A21B9"/>
    <w:rsid w:val="008A700D"/>
    <w:rsid w:val="008A7662"/>
    <w:rsid w:val="008A7746"/>
    <w:rsid w:val="008B247A"/>
    <w:rsid w:val="008B395C"/>
    <w:rsid w:val="008B3DBD"/>
    <w:rsid w:val="008B7293"/>
    <w:rsid w:val="008C6372"/>
    <w:rsid w:val="008C7F79"/>
    <w:rsid w:val="008D39C8"/>
    <w:rsid w:val="008D7F77"/>
    <w:rsid w:val="008E3440"/>
    <w:rsid w:val="008E65C3"/>
    <w:rsid w:val="008F0666"/>
    <w:rsid w:val="008F2DBA"/>
    <w:rsid w:val="0091506C"/>
    <w:rsid w:val="00917CD0"/>
    <w:rsid w:val="00921639"/>
    <w:rsid w:val="00922CA7"/>
    <w:rsid w:val="009240ED"/>
    <w:rsid w:val="009251B7"/>
    <w:rsid w:val="00927697"/>
    <w:rsid w:val="0093244F"/>
    <w:rsid w:val="00932BFA"/>
    <w:rsid w:val="00933927"/>
    <w:rsid w:val="00935113"/>
    <w:rsid w:val="009361A4"/>
    <w:rsid w:val="00943FFA"/>
    <w:rsid w:val="009465F0"/>
    <w:rsid w:val="00946E53"/>
    <w:rsid w:val="0095342E"/>
    <w:rsid w:val="009541DF"/>
    <w:rsid w:val="00962503"/>
    <w:rsid w:val="009639AC"/>
    <w:rsid w:val="00975719"/>
    <w:rsid w:val="00977574"/>
    <w:rsid w:val="00983E38"/>
    <w:rsid w:val="0098626B"/>
    <w:rsid w:val="009879A6"/>
    <w:rsid w:val="009936B6"/>
    <w:rsid w:val="009968F8"/>
    <w:rsid w:val="009A2963"/>
    <w:rsid w:val="009A3A8E"/>
    <w:rsid w:val="009A4E1E"/>
    <w:rsid w:val="009A7930"/>
    <w:rsid w:val="009B0840"/>
    <w:rsid w:val="009B47CC"/>
    <w:rsid w:val="009C14F8"/>
    <w:rsid w:val="009C3E8F"/>
    <w:rsid w:val="009C3F3A"/>
    <w:rsid w:val="009C7798"/>
    <w:rsid w:val="009C7B03"/>
    <w:rsid w:val="009D0EE9"/>
    <w:rsid w:val="009D4EDC"/>
    <w:rsid w:val="009D5AA7"/>
    <w:rsid w:val="009E28A2"/>
    <w:rsid w:val="009E45B7"/>
    <w:rsid w:val="009E4984"/>
    <w:rsid w:val="009E5FE5"/>
    <w:rsid w:val="009F1454"/>
    <w:rsid w:val="009F2678"/>
    <w:rsid w:val="009F4098"/>
    <w:rsid w:val="009F736D"/>
    <w:rsid w:val="00A01BEA"/>
    <w:rsid w:val="00A02C2A"/>
    <w:rsid w:val="00A13C21"/>
    <w:rsid w:val="00A161BB"/>
    <w:rsid w:val="00A1678D"/>
    <w:rsid w:val="00A234BD"/>
    <w:rsid w:val="00A237B3"/>
    <w:rsid w:val="00A413B0"/>
    <w:rsid w:val="00A459E8"/>
    <w:rsid w:val="00A51272"/>
    <w:rsid w:val="00A60B68"/>
    <w:rsid w:val="00A635FE"/>
    <w:rsid w:val="00A63784"/>
    <w:rsid w:val="00A64B34"/>
    <w:rsid w:val="00A714C3"/>
    <w:rsid w:val="00A76863"/>
    <w:rsid w:val="00A84E01"/>
    <w:rsid w:val="00A851BC"/>
    <w:rsid w:val="00A92392"/>
    <w:rsid w:val="00A9292D"/>
    <w:rsid w:val="00A92A06"/>
    <w:rsid w:val="00A92C41"/>
    <w:rsid w:val="00A93584"/>
    <w:rsid w:val="00A94428"/>
    <w:rsid w:val="00A946F4"/>
    <w:rsid w:val="00A948D9"/>
    <w:rsid w:val="00A9496A"/>
    <w:rsid w:val="00A964EC"/>
    <w:rsid w:val="00AA004F"/>
    <w:rsid w:val="00AA1496"/>
    <w:rsid w:val="00AB014D"/>
    <w:rsid w:val="00AB0F46"/>
    <w:rsid w:val="00AB2234"/>
    <w:rsid w:val="00AB417E"/>
    <w:rsid w:val="00AC1F5E"/>
    <w:rsid w:val="00AC2A6C"/>
    <w:rsid w:val="00AD5369"/>
    <w:rsid w:val="00AD7C0B"/>
    <w:rsid w:val="00AE01BB"/>
    <w:rsid w:val="00AE3B11"/>
    <w:rsid w:val="00AF0738"/>
    <w:rsid w:val="00AF645E"/>
    <w:rsid w:val="00B02CCC"/>
    <w:rsid w:val="00B05DE1"/>
    <w:rsid w:val="00B10D11"/>
    <w:rsid w:val="00B244B6"/>
    <w:rsid w:val="00B25B90"/>
    <w:rsid w:val="00B26234"/>
    <w:rsid w:val="00B266A7"/>
    <w:rsid w:val="00B30605"/>
    <w:rsid w:val="00B325B5"/>
    <w:rsid w:val="00B350D6"/>
    <w:rsid w:val="00B36773"/>
    <w:rsid w:val="00B37202"/>
    <w:rsid w:val="00B42A7B"/>
    <w:rsid w:val="00B44284"/>
    <w:rsid w:val="00B50069"/>
    <w:rsid w:val="00B53C33"/>
    <w:rsid w:val="00B63EF8"/>
    <w:rsid w:val="00B64648"/>
    <w:rsid w:val="00B649C8"/>
    <w:rsid w:val="00B74601"/>
    <w:rsid w:val="00B74725"/>
    <w:rsid w:val="00B75B2C"/>
    <w:rsid w:val="00B77B5D"/>
    <w:rsid w:val="00B77FA1"/>
    <w:rsid w:val="00B82DC5"/>
    <w:rsid w:val="00B91755"/>
    <w:rsid w:val="00BA3861"/>
    <w:rsid w:val="00BA5A40"/>
    <w:rsid w:val="00BA6D71"/>
    <w:rsid w:val="00BA7328"/>
    <w:rsid w:val="00BA77D8"/>
    <w:rsid w:val="00BB3058"/>
    <w:rsid w:val="00BB5AB6"/>
    <w:rsid w:val="00BB6149"/>
    <w:rsid w:val="00BD1BDF"/>
    <w:rsid w:val="00BD21B2"/>
    <w:rsid w:val="00BD4412"/>
    <w:rsid w:val="00BD6FF0"/>
    <w:rsid w:val="00BE0537"/>
    <w:rsid w:val="00BE4287"/>
    <w:rsid w:val="00BE4B6E"/>
    <w:rsid w:val="00BF105D"/>
    <w:rsid w:val="00BF1861"/>
    <w:rsid w:val="00BF4D80"/>
    <w:rsid w:val="00BF6453"/>
    <w:rsid w:val="00BF71E6"/>
    <w:rsid w:val="00C00CCC"/>
    <w:rsid w:val="00C0100F"/>
    <w:rsid w:val="00C01B75"/>
    <w:rsid w:val="00C01EDE"/>
    <w:rsid w:val="00C01FB4"/>
    <w:rsid w:val="00C030AE"/>
    <w:rsid w:val="00C0367B"/>
    <w:rsid w:val="00C07E02"/>
    <w:rsid w:val="00C14CAA"/>
    <w:rsid w:val="00C15F4B"/>
    <w:rsid w:val="00C1681E"/>
    <w:rsid w:val="00C17F14"/>
    <w:rsid w:val="00C20086"/>
    <w:rsid w:val="00C214FD"/>
    <w:rsid w:val="00C248E1"/>
    <w:rsid w:val="00C24AF4"/>
    <w:rsid w:val="00C25FC6"/>
    <w:rsid w:val="00C26199"/>
    <w:rsid w:val="00C331B2"/>
    <w:rsid w:val="00C35CAA"/>
    <w:rsid w:val="00C35D04"/>
    <w:rsid w:val="00C378FE"/>
    <w:rsid w:val="00C40CE6"/>
    <w:rsid w:val="00C42671"/>
    <w:rsid w:val="00C4330B"/>
    <w:rsid w:val="00C44192"/>
    <w:rsid w:val="00C5143E"/>
    <w:rsid w:val="00C56F01"/>
    <w:rsid w:val="00C57DDD"/>
    <w:rsid w:val="00C6081E"/>
    <w:rsid w:val="00C62471"/>
    <w:rsid w:val="00C63E58"/>
    <w:rsid w:val="00C658D7"/>
    <w:rsid w:val="00C72853"/>
    <w:rsid w:val="00C7582E"/>
    <w:rsid w:val="00C75A45"/>
    <w:rsid w:val="00C7676A"/>
    <w:rsid w:val="00C818C3"/>
    <w:rsid w:val="00C81E65"/>
    <w:rsid w:val="00C85B66"/>
    <w:rsid w:val="00C85F71"/>
    <w:rsid w:val="00C86606"/>
    <w:rsid w:val="00C872B9"/>
    <w:rsid w:val="00C87ED2"/>
    <w:rsid w:val="00C9013F"/>
    <w:rsid w:val="00C92A85"/>
    <w:rsid w:val="00C97058"/>
    <w:rsid w:val="00CA2127"/>
    <w:rsid w:val="00CB5B0F"/>
    <w:rsid w:val="00CC45E5"/>
    <w:rsid w:val="00CC5E40"/>
    <w:rsid w:val="00CC7174"/>
    <w:rsid w:val="00CC72BF"/>
    <w:rsid w:val="00CD097A"/>
    <w:rsid w:val="00CD6605"/>
    <w:rsid w:val="00CE4AFC"/>
    <w:rsid w:val="00CE5373"/>
    <w:rsid w:val="00CF054E"/>
    <w:rsid w:val="00CF454B"/>
    <w:rsid w:val="00CF4EA7"/>
    <w:rsid w:val="00CF57D3"/>
    <w:rsid w:val="00D002D6"/>
    <w:rsid w:val="00D06A45"/>
    <w:rsid w:val="00D16363"/>
    <w:rsid w:val="00D304ED"/>
    <w:rsid w:val="00D30D73"/>
    <w:rsid w:val="00D3627C"/>
    <w:rsid w:val="00D367BB"/>
    <w:rsid w:val="00D41F5F"/>
    <w:rsid w:val="00D422BD"/>
    <w:rsid w:val="00D42E91"/>
    <w:rsid w:val="00D44BED"/>
    <w:rsid w:val="00D44E28"/>
    <w:rsid w:val="00D5086C"/>
    <w:rsid w:val="00D745C9"/>
    <w:rsid w:val="00D760BF"/>
    <w:rsid w:val="00D80438"/>
    <w:rsid w:val="00D81922"/>
    <w:rsid w:val="00D85B07"/>
    <w:rsid w:val="00D94CE3"/>
    <w:rsid w:val="00D958D5"/>
    <w:rsid w:val="00D960EA"/>
    <w:rsid w:val="00D977F4"/>
    <w:rsid w:val="00DA4492"/>
    <w:rsid w:val="00DA556B"/>
    <w:rsid w:val="00DA72E8"/>
    <w:rsid w:val="00DB20EA"/>
    <w:rsid w:val="00DB6B8A"/>
    <w:rsid w:val="00DC251A"/>
    <w:rsid w:val="00DC41D5"/>
    <w:rsid w:val="00DD0F1E"/>
    <w:rsid w:val="00DD31D4"/>
    <w:rsid w:val="00DE1407"/>
    <w:rsid w:val="00DE44A4"/>
    <w:rsid w:val="00DE4B2D"/>
    <w:rsid w:val="00DF5C7C"/>
    <w:rsid w:val="00E161D4"/>
    <w:rsid w:val="00E21D97"/>
    <w:rsid w:val="00E227E3"/>
    <w:rsid w:val="00E25834"/>
    <w:rsid w:val="00E26181"/>
    <w:rsid w:val="00E337D3"/>
    <w:rsid w:val="00E37710"/>
    <w:rsid w:val="00E40C7D"/>
    <w:rsid w:val="00E40D01"/>
    <w:rsid w:val="00E40FDB"/>
    <w:rsid w:val="00E525C9"/>
    <w:rsid w:val="00E531B9"/>
    <w:rsid w:val="00E54668"/>
    <w:rsid w:val="00E56837"/>
    <w:rsid w:val="00E653FF"/>
    <w:rsid w:val="00E737BD"/>
    <w:rsid w:val="00E920F8"/>
    <w:rsid w:val="00E97587"/>
    <w:rsid w:val="00EA2DD6"/>
    <w:rsid w:val="00EA52CF"/>
    <w:rsid w:val="00EB404B"/>
    <w:rsid w:val="00EC1F5A"/>
    <w:rsid w:val="00EC4D2E"/>
    <w:rsid w:val="00ED17D6"/>
    <w:rsid w:val="00ED1A1C"/>
    <w:rsid w:val="00ED51B1"/>
    <w:rsid w:val="00ED7502"/>
    <w:rsid w:val="00EE763C"/>
    <w:rsid w:val="00EF26A2"/>
    <w:rsid w:val="00EF299C"/>
    <w:rsid w:val="00EF4847"/>
    <w:rsid w:val="00EF5255"/>
    <w:rsid w:val="00EF7A0F"/>
    <w:rsid w:val="00F04D71"/>
    <w:rsid w:val="00F056EB"/>
    <w:rsid w:val="00F14861"/>
    <w:rsid w:val="00F16A98"/>
    <w:rsid w:val="00F16D71"/>
    <w:rsid w:val="00F20E7F"/>
    <w:rsid w:val="00F23410"/>
    <w:rsid w:val="00F24007"/>
    <w:rsid w:val="00F251E3"/>
    <w:rsid w:val="00F312D9"/>
    <w:rsid w:val="00F318E9"/>
    <w:rsid w:val="00F32855"/>
    <w:rsid w:val="00F352B4"/>
    <w:rsid w:val="00F360DA"/>
    <w:rsid w:val="00F37686"/>
    <w:rsid w:val="00F43916"/>
    <w:rsid w:val="00F52164"/>
    <w:rsid w:val="00F53257"/>
    <w:rsid w:val="00F57519"/>
    <w:rsid w:val="00F622B1"/>
    <w:rsid w:val="00F678F8"/>
    <w:rsid w:val="00F754B2"/>
    <w:rsid w:val="00F7679D"/>
    <w:rsid w:val="00F81E36"/>
    <w:rsid w:val="00F94CE2"/>
    <w:rsid w:val="00FA3839"/>
    <w:rsid w:val="00FA6F3C"/>
    <w:rsid w:val="00FB19C0"/>
    <w:rsid w:val="00FB1D8B"/>
    <w:rsid w:val="00FB781F"/>
    <w:rsid w:val="00FC2DD0"/>
    <w:rsid w:val="00FD0EAA"/>
    <w:rsid w:val="00FD32B6"/>
    <w:rsid w:val="00FD3D68"/>
    <w:rsid w:val="00FD4374"/>
    <w:rsid w:val="00FD493D"/>
    <w:rsid w:val="00FD5FB1"/>
    <w:rsid w:val="00FD6336"/>
    <w:rsid w:val="00FD63BE"/>
    <w:rsid w:val="00FD75BC"/>
    <w:rsid w:val="00FF3297"/>
    <w:rsid w:val="00FF675C"/>
    <w:rsid w:val="00FF6C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2935"/>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A1678D"/>
    <w:rPr>
      <w:color w:val="605E5C"/>
      <w:shd w:val="clear" w:color="auto" w:fill="E1DFDD"/>
    </w:rPr>
  </w:style>
  <w:style w:type="character" w:customStyle="1" w:styleId="normaltextrun">
    <w:name w:val="normaltextrun"/>
    <w:basedOn w:val="Domylnaczcionkaakapitu"/>
    <w:rsid w:val="007E009C"/>
  </w:style>
  <w:style w:type="character" w:customStyle="1" w:styleId="eop">
    <w:name w:val="eop"/>
    <w:basedOn w:val="Domylnaczcionkaakapitu"/>
    <w:rsid w:val="007E009C"/>
  </w:style>
  <w:style w:type="character" w:customStyle="1" w:styleId="spellingerror">
    <w:name w:val="spellingerror"/>
    <w:basedOn w:val="Domylnaczcionkaakapitu"/>
    <w:rsid w:val="007E009C"/>
  </w:style>
  <w:style w:type="character" w:styleId="Odwoaniedokomentarza">
    <w:name w:val="annotation reference"/>
    <w:uiPriority w:val="99"/>
    <w:semiHidden/>
    <w:unhideWhenUsed/>
    <w:rsid w:val="00191A91"/>
    <w:rPr>
      <w:sz w:val="16"/>
      <w:szCs w:val="16"/>
    </w:rPr>
  </w:style>
  <w:style w:type="paragraph" w:styleId="Tekstkomentarza">
    <w:name w:val="annotation text"/>
    <w:basedOn w:val="Normalny"/>
    <w:link w:val="TekstkomentarzaZnak"/>
    <w:uiPriority w:val="99"/>
    <w:semiHidden/>
    <w:unhideWhenUsed/>
    <w:rsid w:val="00191A91"/>
    <w:pPr>
      <w:spacing w:after="160" w:line="240" w:lineRule="auto"/>
    </w:pPr>
    <w:rPr>
      <w:rFonts w:ascii="Calibri" w:eastAsia="Calibri" w:hAnsi="Calibri"/>
      <w:spacing w:val="0"/>
      <w:kern w:val="0"/>
      <w:szCs w:val="20"/>
      <w:lang w:eastAsia="en-US"/>
    </w:rPr>
  </w:style>
  <w:style w:type="character" w:customStyle="1" w:styleId="TekstkomentarzaZnak">
    <w:name w:val="Tekst komentarza Znak"/>
    <w:basedOn w:val="Domylnaczcionkaakapitu"/>
    <w:link w:val="Tekstkomentarza"/>
    <w:uiPriority w:val="99"/>
    <w:semiHidden/>
    <w:rsid w:val="00191A91"/>
    <w:rPr>
      <w:rFonts w:ascii="Calibri" w:eastAsia="Calibri" w:hAnsi="Calibri"/>
      <w:spacing w:val="0"/>
      <w:kern w:val="0"/>
      <w:sz w:val="20"/>
      <w:szCs w:val="20"/>
    </w:rPr>
  </w:style>
  <w:style w:type="paragraph" w:styleId="Tematkomentarza">
    <w:name w:val="annotation subject"/>
    <w:basedOn w:val="Tekstkomentarza"/>
    <w:next w:val="Tekstkomentarza"/>
    <w:link w:val="TematkomentarzaZnak"/>
    <w:uiPriority w:val="99"/>
    <w:semiHidden/>
    <w:unhideWhenUsed/>
    <w:rsid w:val="003421EE"/>
    <w:pPr>
      <w:spacing w:after="200"/>
    </w:pPr>
    <w:rPr>
      <w:rFonts w:ascii="Times New Roman" w:eastAsia="Times New Roman" w:hAnsi="Times New Roman"/>
      <w:b/>
      <w:bCs/>
      <w:spacing w:val="-4"/>
      <w:kern w:val="24"/>
      <w:lang w:eastAsia="pl-PL"/>
    </w:rPr>
  </w:style>
  <w:style w:type="character" w:customStyle="1" w:styleId="TematkomentarzaZnak">
    <w:name w:val="Temat komentarza Znak"/>
    <w:basedOn w:val="TekstkomentarzaZnak"/>
    <w:link w:val="Tematkomentarza"/>
    <w:uiPriority w:val="99"/>
    <w:semiHidden/>
    <w:rsid w:val="003421EE"/>
    <w:rPr>
      <w:rFonts w:ascii="Calibri" w:eastAsia="Calibri" w:hAnsi="Calibri"/>
      <w:b/>
      <w:bCs/>
      <w:spacing w:val="0"/>
      <w:kern w:val="0"/>
      <w:sz w:val="20"/>
      <w:szCs w:val="20"/>
      <w:lang w:eastAsia="pl-PL"/>
    </w:rPr>
  </w:style>
  <w:style w:type="paragraph" w:styleId="NormalnyWeb">
    <w:name w:val="Normal (Web)"/>
    <w:basedOn w:val="Normalny"/>
    <w:uiPriority w:val="99"/>
    <w:semiHidden/>
    <w:unhideWhenUsed/>
    <w:rsid w:val="00F318E9"/>
    <w:pPr>
      <w:spacing w:before="30" w:after="30" w:line="240" w:lineRule="auto"/>
    </w:pPr>
    <w:rPr>
      <w:rFonts w:ascii="Calibri" w:eastAsiaTheme="minorHAnsi" w:hAnsi="Calibri" w:cs="Calibri"/>
      <w:spacing w:val="0"/>
      <w:kern w:val="0"/>
      <w:szCs w:val="20"/>
    </w:rPr>
  </w:style>
  <w:style w:type="character" w:customStyle="1" w:styleId="cf0">
    <w:name w:val="cf0"/>
    <w:basedOn w:val="Domylnaczcionkaakapitu"/>
    <w:rsid w:val="00F318E9"/>
  </w:style>
  <w:style w:type="character" w:customStyle="1" w:styleId="cf1">
    <w:name w:val="cf1"/>
    <w:basedOn w:val="Domylnaczcionkaakapitu"/>
    <w:rsid w:val="00F318E9"/>
  </w:style>
  <w:style w:type="character" w:customStyle="1" w:styleId="UnresolvedMention">
    <w:name w:val="Unresolved Mention"/>
    <w:basedOn w:val="Domylnaczcionkaakapitu"/>
    <w:uiPriority w:val="99"/>
    <w:semiHidden/>
    <w:unhideWhenUsed/>
    <w:rsid w:val="001011A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2935"/>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A1678D"/>
    <w:rPr>
      <w:color w:val="605E5C"/>
      <w:shd w:val="clear" w:color="auto" w:fill="E1DFDD"/>
    </w:rPr>
  </w:style>
  <w:style w:type="character" w:customStyle="1" w:styleId="normaltextrun">
    <w:name w:val="normaltextrun"/>
    <w:basedOn w:val="Domylnaczcionkaakapitu"/>
    <w:rsid w:val="007E009C"/>
  </w:style>
  <w:style w:type="character" w:customStyle="1" w:styleId="eop">
    <w:name w:val="eop"/>
    <w:basedOn w:val="Domylnaczcionkaakapitu"/>
    <w:rsid w:val="007E009C"/>
  </w:style>
  <w:style w:type="character" w:customStyle="1" w:styleId="spellingerror">
    <w:name w:val="spellingerror"/>
    <w:basedOn w:val="Domylnaczcionkaakapitu"/>
    <w:rsid w:val="007E009C"/>
  </w:style>
  <w:style w:type="character" w:styleId="Odwoaniedokomentarza">
    <w:name w:val="annotation reference"/>
    <w:uiPriority w:val="99"/>
    <w:semiHidden/>
    <w:unhideWhenUsed/>
    <w:rsid w:val="00191A91"/>
    <w:rPr>
      <w:sz w:val="16"/>
      <w:szCs w:val="16"/>
    </w:rPr>
  </w:style>
  <w:style w:type="paragraph" w:styleId="Tekstkomentarza">
    <w:name w:val="annotation text"/>
    <w:basedOn w:val="Normalny"/>
    <w:link w:val="TekstkomentarzaZnak"/>
    <w:uiPriority w:val="99"/>
    <w:semiHidden/>
    <w:unhideWhenUsed/>
    <w:rsid w:val="00191A91"/>
    <w:pPr>
      <w:spacing w:after="160" w:line="240" w:lineRule="auto"/>
    </w:pPr>
    <w:rPr>
      <w:rFonts w:ascii="Calibri" w:eastAsia="Calibri" w:hAnsi="Calibri"/>
      <w:spacing w:val="0"/>
      <w:kern w:val="0"/>
      <w:szCs w:val="20"/>
      <w:lang w:eastAsia="en-US"/>
    </w:rPr>
  </w:style>
  <w:style w:type="character" w:customStyle="1" w:styleId="TekstkomentarzaZnak">
    <w:name w:val="Tekst komentarza Znak"/>
    <w:basedOn w:val="Domylnaczcionkaakapitu"/>
    <w:link w:val="Tekstkomentarza"/>
    <w:uiPriority w:val="99"/>
    <w:semiHidden/>
    <w:rsid w:val="00191A91"/>
    <w:rPr>
      <w:rFonts w:ascii="Calibri" w:eastAsia="Calibri" w:hAnsi="Calibri"/>
      <w:spacing w:val="0"/>
      <w:kern w:val="0"/>
      <w:sz w:val="20"/>
      <w:szCs w:val="20"/>
    </w:rPr>
  </w:style>
  <w:style w:type="paragraph" w:styleId="Tematkomentarza">
    <w:name w:val="annotation subject"/>
    <w:basedOn w:val="Tekstkomentarza"/>
    <w:next w:val="Tekstkomentarza"/>
    <w:link w:val="TematkomentarzaZnak"/>
    <w:uiPriority w:val="99"/>
    <w:semiHidden/>
    <w:unhideWhenUsed/>
    <w:rsid w:val="003421EE"/>
    <w:pPr>
      <w:spacing w:after="200"/>
    </w:pPr>
    <w:rPr>
      <w:rFonts w:ascii="Times New Roman" w:eastAsia="Times New Roman" w:hAnsi="Times New Roman"/>
      <w:b/>
      <w:bCs/>
      <w:spacing w:val="-4"/>
      <w:kern w:val="24"/>
      <w:lang w:eastAsia="pl-PL"/>
    </w:rPr>
  </w:style>
  <w:style w:type="character" w:customStyle="1" w:styleId="TematkomentarzaZnak">
    <w:name w:val="Temat komentarza Znak"/>
    <w:basedOn w:val="TekstkomentarzaZnak"/>
    <w:link w:val="Tematkomentarza"/>
    <w:uiPriority w:val="99"/>
    <w:semiHidden/>
    <w:rsid w:val="003421EE"/>
    <w:rPr>
      <w:rFonts w:ascii="Calibri" w:eastAsia="Calibri" w:hAnsi="Calibri"/>
      <w:b/>
      <w:bCs/>
      <w:spacing w:val="0"/>
      <w:kern w:val="0"/>
      <w:sz w:val="20"/>
      <w:szCs w:val="20"/>
      <w:lang w:eastAsia="pl-PL"/>
    </w:rPr>
  </w:style>
  <w:style w:type="paragraph" w:styleId="NormalnyWeb">
    <w:name w:val="Normal (Web)"/>
    <w:basedOn w:val="Normalny"/>
    <w:uiPriority w:val="99"/>
    <w:semiHidden/>
    <w:unhideWhenUsed/>
    <w:rsid w:val="00F318E9"/>
    <w:pPr>
      <w:spacing w:before="30" w:after="30" w:line="240" w:lineRule="auto"/>
    </w:pPr>
    <w:rPr>
      <w:rFonts w:ascii="Calibri" w:eastAsiaTheme="minorHAnsi" w:hAnsi="Calibri" w:cs="Calibri"/>
      <w:spacing w:val="0"/>
      <w:kern w:val="0"/>
      <w:szCs w:val="20"/>
    </w:rPr>
  </w:style>
  <w:style w:type="character" w:customStyle="1" w:styleId="cf0">
    <w:name w:val="cf0"/>
    <w:basedOn w:val="Domylnaczcionkaakapitu"/>
    <w:rsid w:val="00F318E9"/>
  </w:style>
  <w:style w:type="character" w:customStyle="1" w:styleId="cf1">
    <w:name w:val="cf1"/>
    <w:basedOn w:val="Domylnaczcionkaakapitu"/>
    <w:rsid w:val="00F318E9"/>
  </w:style>
  <w:style w:type="character" w:customStyle="1" w:styleId="UnresolvedMention">
    <w:name w:val="Unresolved Mention"/>
    <w:basedOn w:val="Domylnaczcionkaakapitu"/>
    <w:uiPriority w:val="99"/>
    <w:semiHidden/>
    <w:unhideWhenUsed/>
    <w:rsid w:val="001011A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56446790">
      <w:bodyDiv w:val="1"/>
      <w:marLeft w:val="0"/>
      <w:marRight w:val="0"/>
      <w:marTop w:val="0"/>
      <w:marBottom w:val="0"/>
      <w:divBdr>
        <w:top w:val="none" w:sz="0" w:space="0" w:color="auto"/>
        <w:left w:val="none" w:sz="0" w:space="0" w:color="auto"/>
        <w:bottom w:val="none" w:sz="0" w:space="0" w:color="auto"/>
        <w:right w:val="none" w:sz="0" w:space="0" w:color="auto"/>
      </w:divBdr>
      <w:divsChild>
        <w:div w:id="914900663">
          <w:marLeft w:val="0"/>
          <w:marRight w:val="0"/>
          <w:marTop w:val="0"/>
          <w:marBottom w:val="0"/>
          <w:divBdr>
            <w:top w:val="none" w:sz="0" w:space="0" w:color="auto"/>
            <w:left w:val="none" w:sz="0" w:space="0" w:color="auto"/>
            <w:bottom w:val="none" w:sz="0" w:space="0" w:color="auto"/>
            <w:right w:val="none" w:sz="0" w:space="0" w:color="auto"/>
          </w:divBdr>
        </w:div>
        <w:div w:id="617374327">
          <w:marLeft w:val="0"/>
          <w:marRight w:val="0"/>
          <w:marTop w:val="0"/>
          <w:marBottom w:val="0"/>
          <w:divBdr>
            <w:top w:val="none" w:sz="0" w:space="0" w:color="auto"/>
            <w:left w:val="none" w:sz="0" w:space="0" w:color="auto"/>
            <w:bottom w:val="none" w:sz="0" w:space="0" w:color="auto"/>
            <w:right w:val="none" w:sz="0" w:space="0" w:color="auto"/>
          </w:divBdr>
          <w:divsChild>
            <w:div w:id="2091922093">
              <w:marLeft w:val="0"/>
              <w:marRight w:val="0"/>
              <w:marTop w:val="0"/>
              <w:marBottom w:val="0"/>
              <w:divBdr>
                <w:top w:val="none" w:sz="0" w:space="0" w:color="auto"/>
                <w:left w:val="none" w:sz="0" w:space="0" w:color="auto"/>
                <w:bottom w:val="none" w:sz="0" w:space="0" w:color="auto"/>
                <w:right w:val="none" w:sz="0" w:space="0" w:color="auto"/>
              </w:divBdr>
            </w:div>
            <w:div w:id="1027220053">
              <w:marLeft w:val="0"/>
              <w:marRight w:val="0"/>
              <w:marTop w:val="0"/>
              <w:marBottom w:val="0"/>
              <w:divBdr>
                <w:top w:val="none" w:sz="0" w:space="0" w:color="auto"/>
                <w:left w:val="none" w:sz="0" w:space="0" w:color="auto"/>
                <w:bottom w:val="none" w:sz="0" w:space="0" w:color="auto"/>
                <w:right w:val="none" w:sz="0" w:space="0" w:color="auto"/>
              </w:divBdr>
              <w:divsChild>
                <w:div w:id="916864883">
                  <w:marLeft w:val="0"/>
                  <w:marRight w:val="0"/>
                  <w:marTop w:val="0"/>
                  <w:marBottom w:val="0"/>
                  <w:divBdr>
                    <w:top w:val="none" w:sz="0" w:space="0" w:color="auto"/>
                    <w:left w:val="none" w:sz="0" w:space="0" w:color="auto"/>
                    <w:bottom w:val="none" w:sz="0" w:space="0" w:color="auto"/>
                    <w:right w:val="none" w:sz="0" w:space="0" w:color="auto"/>
                  </w:divBdr>
                </w:div>
              </w:divsChild>
            </w:div>
            <w:div w:id="129330303">
              <w:marLeft w:val="0"/>
              <w:marRight w:val="0"/>
              <w:marTop w:val="0"/>
              <w:marBottom w:val="0"/>
              <w:divBdr>
                <w:top w:val="none" w:sz="0" w:space="0" w:color="auto"/>
                <w:left w:val="none" w:sz="0" w:space="0" w:color="auto"/>
                <w:bottom w:val="none" w:sz="0" w:space="0" w:color="auto"/>
                <w:right w:val="none" w:sz="0" w:space="0" w:color="auto"/>
              </w:divBdr>
              <w:divsChild>
                <w:div w:id="652876101">
                  <w:marLeft w:val="0"/>
                  <w:marRight w:val="0"/>
                  <w:marTop w:val="0"/>
                  <w:marBottom w:val="0"/>
                  <w:divBdr>
                    <w:top w:val="none" w:sz="0" w:space="0" w:color="auto"/>
                    <w:left w:val="none" w:sz="0" w:space="0" w:color="auto"/>
                    <w:bottom w:val="none" w:sz="0" w:space="0" w:color="auto"/>
                    <w:right w:val="none" w:sz="0" w:space="0" w:color="auto"/>
                  </w:divBdr>
                </w:div>
              </w:divsChild>
            </w:div>
            <w:div w:id="1526749161">
              <w:marLeft w:val="0"/>
              <w:marRight w:val="0"/>
              <w:marTop w:val="0"/>
              <w:marBottom w:val="0"/>
              <w:divBdr>
                <w:top w:val="none" w:sz="0" w:space="0" w:color="auto"/>
                <w:left w:val="none" w:sz="0" w:space="0" w:color="auto"/>
                <w:bottom w:val="none" w:sz="0" w:space="0" w:color="auto"/>
                <w:right w:val="none" w:sz="0" w:space="0" w:color="auto"/>
              </w:divBdr>
              <w:divsChild>
                <w:div w:id="1916627044">
                  <w:marLeft w:val="0"/>
                  <w:marRight w:val="0"/>
                  <w:marTop w:val="0"/>
                  <w:marBottom w:val="0"/>
                  <w:divBdr>
                    <w:top w:val="none" w:sz="0" w:space="0" w:color="auto"/>
                    <w:left w:val="none" w:sz="0" w:space="0" w:color="auto"/>
                    <w:bottom w:val="none" w:sz="0" w:space="0" w:color="auto"/>
                    <w:right w:val="none" w:sz="0" w:space="0" w:color="auto"/>
                  </w:divBdr>
                </w:div>
                <w:div w:id="494613608">
                  <w:marLeft w:val="0"/>
                  <w:marRight w:val="0"/>
                  <w:marTop w:val="0"/>
                  <w:marBottom w:val="0"/>
                  <w:divBdr>
                    <w:top w:val="none" w:sz="0" w:space="0" w:color="auto"/>
                    <w:left w:val="none" w:sz="0" w:space="0" w:color="auto"/>
                    <w:bottom w:val="none" w:sz="0" w:space="0" w:color="auto"/>
                    <w:right w:val="none" w:sz="0" w:space="0" w:color="auto"/>
                  </w:divBdr>
                  <w:divsChild>
                    <w:div w:id="1658999971">
                      <w:marLeft w:val="0"/>
                      <w:marRight w:val="0"/>
                      <w:marTop w:val="0"/>
                      <w:marBottom w:val="0"/>
                      <w:divBdr>
                        <w:top w:val="none" w:sz="0" w:space="0" w:color="auto"/>
                        <w:left w:val="none" w:sz="0" w:space="0" w:color="auto"/>
                        <w:bottom w:val="none" w:sz="0" w:space="0" w:color="auto"/>
                        <w:right w:val="none" w:sz="0" w:space="0" w:color="auto"/>
                      </w:divBdr>
                    </w:div>
                  </w:divsChild>
                </w:div>
                <w:div w:id="1992253723">
                  <w:marLeft w:val="0"/>
                  <w:marRight w:val="0"/>
                  <w:marTop w:val="0"/>
                  <w:marBottom w:val="0"/>
                  <w:divBdr>
                    <w:top w:val="none" w:sz="0" w:space="0" w:color="auto"/>
                    <w:left w:val="none" w:sz="0" w:space="0" w:color="auto"/>
                    <w:bottom w:val="none" w:sz="0" w:space="0" w:color="auto"/>
                    <w:right w:val="none" w:sz="0" w:space="0" w:color="auto"/>
                  </w:divBdr>
                  <w:divsChild>
                    <w:div w:id="5982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3657">
          <w:marLeft w:val="0"/>
          <w:marRight w:val="0"/>
          <w:marTop w:val="0"/>
          <w:marBottom w:val="0"/>
          <w:divBdr>
            <w:top w:val="none" w:sz="0" w:space="0" w:color="auto"/>
            <w:left w:val="none" w:sz="0" w:space="0" w:color="auto"/>
            <w:bottom w:val="none" w:sz="0" w:space="0" w:color="auto"/>
            <w:right w:val="none" w:sz="0" w:space="0" w:color="auto"/>
          </w:divBdr>
          <w:divsChild>
            <w:div w:id="538863309">
              <w:marLeft w:val="0"/>
              <w:marRight w:val="0"/>
              <w:marTop w:val="0"/>
              <w:marBottom w:val="0"/>
              <w:divBdr>
                <w:top w:val="none" w:sz="0" w:space="0" w:color="auto"/>
                <w:left w:val="none" w:sz="0" w:space="0" w:color="auto"/>
                <w:bottom w:val="none" w:sz="0" w:space="0" w:color="auto"/>
                <w:right w:val="none" w:sz="0" w:space="0" w:color="auto"/>
              </w:divBdr>
            </w:div>
          </w:divsChild>
        </w:div>
        <w:div w:id="1670475898">
          <w:marLeft w:val="0"/>
          <w:marRight w:val="0"/>
          <w:marTop w:val="0"/>
          <w:marBottom w:val="0"/>
          <w:divBdr>
            <w:top w:val="none" w:sz="0" w:space="0" w:color="auto"/>
            <w:left w:val="none" w:sz="0" w:space="0" w:color="auto"/>
            <w:bottom w:val="none" w:sz="0" w:space="0" w:color="auto"/>
            <w:right w:val="none" w:sz="0" w:space="0" w:color="auto"/>
          </w:divBdr>
          <w:divsChild>
            <w:div w:id="20319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445546080">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553663339">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6881719">
      <w:bodyDiv w:val="1"/>
      <w:marLeft w:val="0"/>
      <w:marRight w:val="0"/>
      <w:marTop w:val="0"/>
      <w:marBottom w:val="0"/>
      <w:divBdr>
        <w:top w:val="none" w:sz="0" w:space="0" w:color="auto"/>
        <w:left w:val="none" w:sz="0" w:space="0" w:color="auto"/>
        <w:bottom w:val="none" w:sz="0" w:space="0" w:color="auto"/>
        <w:right w:val="none" w:sz="0" w:space="0" w:color="auto"/>
      </w:divBdr>
      <w:divsChild>
        <w:div w:id="609705368">
          <w:marLeft w:val="0"/>
          <w:marRight w:val="0"/>
          <w:marTop w:val="0"/>
          <w:marBottom w:val="0"/>
          <w:divBdr>
            <w:top w:val="none" w:sz="0" w:space="0" w:color="auto"/>
            <w:left w:val="none" w:sz="0" w:space="0" w:color="auto"/>
            <w:bottom w:val="none" w:sz="0" w:space="0" w:color="auto"/>
            <w:right w:val="none" w:sz="0" w:space="0" w:color="auto"/>
          </w:divBdr>
          <w:divsChild>
            <w:div w:id="59953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04808652">
      <w:bodyDiv w:val="1"/>
      <w:marLeft w:val="0"/>
      <w:marRight w:val="0"/>
      <w:marTop w:val="0"/>
      <w:marBottom w:val="0"/>
      <w:divBdr>
        <w:top w:val="none" w:sz="0" w:space="0" w:color="auto"/>
        <w:left w:val="none" w:sz="0" w:space="0" w:color="auto"/>
        <w:bottom w:val="none" w:sz="0" w:space="0" w:color="auto"/>
        <w:right w:val="none" w:sz="0" w:space="0" w:color="auto"/>
      </w:divBdr>
    </w:div>
    <w:div w:id="1189024475">
      <w:bodyDiv w:val="1"/>
      <w:marLeft w:val="0"/>
      <w:marRight w:val="0"/>
      <w:marTop w:val="0"/>
      <w:marBottom w:val="0"/>
      <w:divBdr>
        <w:top w:val="none" w:sz="0" w:space="0" w:color="auto"/>
        <w:left w:val="none" w:sz="0" w:space="0" w:color="auto"/>
        <w:bottom w:val="none" w:sz="0" w:space="0" w:color="auto"/>
        <w:right w:val="none" w:sz="0" w:space="0" w:color="auto"/>
      </w:divBdr>
      <w:divsChild>
        <w:div w:id="734159169">
          <w:marLeft w:val="0"/>
          <w:marRight w:val="0"/>
          <w:marTop w:val="0"/>
          <w:marBottom w:val="0"/>
          <w:divBdr>
            <w:top w:val="none" w:sz="0" w:space="0" w:color="auto"/>
            <w:left w:val="none" w:sz="0" w:space="0" w:color="auto"/>
            <w:bottom w:val="none" w:sz="0" w:space="0" w:color="auto"/>
            <w:right w:val="none" w:sz="0" w:space="0" w:color="auto"/>
          </w:divBdr>
          <w:divsChild>
            <w:div w:id="1374574766">
              <w:marLeft w:val="0"/>
              <w:marRight w:val="0"/>
              <w:marTop w:val="0"/>
              <w:marBottom w:val="0"/>
              <w:divBdr>
                <w:top w:val="none" w:sz="0" w:space="0" w:color="auto"/>
                <w:left w:val="none" w:sz="0" w:space="0" w:color="auto"/>
                <w:bottom w:val="none" w:sz="0" w:space="0" w:color="auto"/>
                <w:right w:val="none" w:sz="0" w:space="0" w:color="auto"/>
              </w:divBdr>
            </w:div>
          </w:divsChild>
        </w:div>
        <w:div w:id="927496289">
          <w:marLeft w:val="0"/>
          <w:marRight w:val="0"/>
          <w:marTop w:val="0"/>
          <w:marBottom w:val="0"/>
          <w:divBdr>
            <w:top w:val="none" w:sz="0" w:space="0" w:color="auto"/>
            <w:left w:val="none" w:sz="0" w:space="0" w:color="auto"/>
            <w:bottom w:val="none" w:sz="0" w:space="0" w:color="auto"/>
            <w:right w:val="none" w:sz="0" w:space="0" w:color="auto"/>
          </w:divBdr>
          <w:divsChild>
            <w:div w:id="49534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438791463">
      <w:bodyDiv w:val="1"/>
      <w:marLeft w:val="0"/>
      <w:marRight w:val="0"/>
      <w:marTop w:val="0"/>
      <w:marBottom w:val="0"/>
      <w:divBdr>
        <w:top w:val="none" w:sz="0" w:space="0" w:color="auto"/>
        <w:left w:val="none" w:sz="0" w:space="0" w:color="auto"/>
        <w:bottom w:val="none" w:sz="0" w:space="0" w:color="auto"/>
        <w:right w:val="none" w:sz="0" w:space="0" w:color="auto"/>
      </w:divBdr>
      <w:divsChild>
        <w:div w:id="449904711">
          <w:marLeft w:val="0"/>
          <w:marRight w:val="0"/>
          <w:marTop w:val="0"/>
          <w:marBottom w:val="0"/>
          <w:divBdr>
            <w:top w:val="none" w:sz="0" w:space="0" w:color="auto"/>
            <w:left w:val="none" w:sz="0" w:space="0" w:color="auto"/>
            <w:bottom w:val="none" w:sz="0" w:space="0" w:color="auto"/>
            <w:right w:val="none" w:sz="0" w:space="0" w:color="auto"/>
          </w:divBdr>
        </w:div>
        <w:div w:id="842286357">
          <w:marLeft w:val="0"/>
          <w:marRight w:val="0"/>
          <w:marTop w:val="0"/>
          <w:marBottom w:val="0"/>
          <w:divBdr>
            <w:top w:val="none" w:sz="0" w:space="0" w:color="auto"/>
            <w:left w:val="none" w:sz="0" w:space="0" w:color="auto"/>
            <w:bottom w:val="none" w:sz="0" w:space="0" w:color="auto"/>
            <w:right w:val="none" w:sz="0" w:space="0" w:color="auto"/>
          </w:divBdr>
          <w:divsChild>
            <w:div w:id="950629065">
              <w:marLeft w:val="0"/>
              <w:marRight w:val="0"/>
              <w:marTop w:val="0"/>
              <w:marBottom w:val="0"/>
              <w:divBdr>
                <w:top w:val="none" w:sz="0" w:space="0" w:color="auto"/>
                <w:left w:val="none" w:sz="0" w:space="0" w:color="auto"/>
                <w:bottom w:val="none" w:sz="0" w:space="0" w:color="auto"/>
                <w:right w:val="none" w:sz="0" w:space="0" w:color="auto"/>
              </w:divBdr>
            </w:div>
          </w:divsChild>
        </w:div>
        <w:div w:id="1587690205">
          <w:marLeft w:val="0"/>
          <w:marRight w:val="0"/>
          <w:marTop w:val="0"/>
          <w:marBottom w:val="0"/>
          <w:divBdr>
            <w:top w:val="none" w:sz="0" w:space="0" w:color="auto"/>
            <w:left w:val="none" w:sz="0" w:space="0" w:color="auto"/>
            <w:bottom w:val="none" w:sz="0" w:space="0" w:color="auto"/>
            <w:right w:val="none" w:sz="0" w:space="0" w:color="auto"/>
          </w:divBdr>
          <w:divsChild>
            <w:div w:id="125528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60653">
      <w:bodyDiv w:val="1"/>
      <w:marLeft w:val="0"/>
      <w:marRight w:val="0"/>
      <w:marTop w:val="0"/>
      <w:marBottom w:val="0"/>
      <w:divBdr>
        <w:top w:val="none" w:sz="0" w:space="0" w:color="auto"/>
        <w:left w:val="none" w:sz="0" w:space="0" w:color="auto"/>
        <w:bottom w:val="none" w:sz="0" w:space="0" w:color="auto"/>
        <w:right w:val="none" w:sz="0" w:space="0" w:color="auto"/>
      </w:divBdr>
    </w:div>
    <w:div w:id="1617716104">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86002692">
      <w:bodyDiv w:val="1"/>
      <w:marLeft w:val="0"/>
      <w:marRight w:val="0"/>
      <w:marTop w:val="0"/>
      <w:marBottom w:val="0"/>
      <w:divBdr>
        <w:top w:val="none" w:sz="0" w:space="0" w:color="auto"/>
        <w:left w:val="none" w:sz="0" w:space="0" w:color="auto"/>
        <w:bottom w:val="none" w:sz="0" w:space="0" w:color="auto"/>
        <w:right w:val="none" w:sz="0" w:space="0" w:color="auto"/>
      </w:divBdr>
    </w:div>
    <w:div w:id="1908103446">
      <w:bodyDiv w:val="1"/>
      <w:marLeft w:val="0"/>
      <w:marRight w:val="0"/>
      <w:marTop w:val="0"/>
      <w:marBottom w:val="0"/>
      <w:divBdr>
        <w:top w:val="none" w:sz="0" w:space="0" w:color="auto"/>
        <w:left w:val="none" w:sz="0" w:space="0" w:color="auto"/>
        <w:bottom w:val="none" w:sz="0" w:space="0" w:color="auto"/>
        <w:right w:val="none" w:sz="0" w:space="0" w:color="auto"/>
      </w:divBdr>
      <w:divsChild>
        <w:div w:id="528614412">
          <w:marLeft w:val="0"/>
          <w:marRight w:val="0"/>
          <w:marTop w:val="0"/>
          <w:marBottom w:val="0"/>
          <w:divBdr>
            <w:top w:val="none" w:sz="0" w:space="0" w:color="auto"/>
            <w:left w:val="none" w:sz="0" w:space="0" w:color="auto"/>
            <w:bottom w:val="none" w:sz="0" w:space="0" w:color="auto"/>
            <w:right w:val="none" w:sz="0" w:space="0" w:color="auto"/>
          </w:divBdr>
          <w:divsChild>
            <w:div w:id="954483814">
              <w:marLeft w:val="0"/>
              <w:marRight w:val="0"/>
              <w:marTop w:val="0"/>
              <w:marBottom w:val="0"/>
              <w:divBdr>
                <w:top w:val="none" w:sz="0" w:space="0" w:color="auto"/>
                <w:left w:val="none" w:sz="0" w:space="0" w:color="auto"/>
                <w:bottom w:val="none" w:sz="0" w:space="0" w:color="auto"/>
                <w:right w:val="none" w:sz="0" w:space="0" w:color="auto"/>
              </w:divBdr>
            </w:div>
          </w:divsChild>
        </w:div>
        <w:div w:id="944189157">
          <w:marLeft w:val="0"/>
          <w:marRight w:val="0"/>
          <w:marTop w:val="0"/>
          <w:marBottom w:val="0"/>
          <w:divBdr>
            <w:top w:val="none" w:sz="0" w:space="0" w:color="auto"/>
            <w:left w:val="none" w:sz="0" w:space="0" w:color="auto"/>
            <w:bottom w:val="none" w:sz="0" w:space="0" w:color="auto"/>
            <w:right w:val="none" w:sz="0" w:space="0" w:color="auto"/>
          </w:divBdr>
          <w:divsChild>
            <w:div w:id="1486898285">
              <w:marLeft w:val="0"/>
              <w:marRight w:val="0"/>
              <w:marTop w:val="0"/>
              <w:marBottom w:val="0"/>
              <w:divBdr>
                <w:top w:val="none" w:sz="0" w:space="0" w:color="auto"/>
                <w:left w:val="none" w:sz="0" w:space="0" w:color="auto"/>
                <w:bottom w:val="none" w:sz="0" w:space="0" w:color="auto"/>
                <w:right w:val="none" w:sz="0" w:space="0" w:color="auto"/>
              </w:divBdr>
            </w:div>
          </w:divsChild>
        </w:div>
        <w:div w:id="1996756366">
          <w:marLeft w:val="0"/>
          <w:marRight w:val="0"/>
          <w:marTop w:val="0"/>
          <w:marBottom w:val="0"/>
          <w:divBdr>
            <w:top w:val="none" w:sz="0" w:space="0" w:color="auto"/>
            <w:left w:val="none" w:sz="0" w:space="0" w:color="auto"/>
            <w:bottom w:val="none" w:sz="0" w:space="0" w:color="auto"/>
            <w:right w:val="none" w:sz="0" w:space="0" w:color="auto"/>
          </w:divBdr>
          <w:divsChild>
            <w:div w:id="5128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03392631">
      <w:bodyDiv w:val="1"/>
      <w:marLeft w:val="0"/>
      <w:marRight w:val="0"/>
      <w:marTop w:val="0"/>
      <w:marBottom w:val="0"/>
      <w:divBdr>
        <w:top w:val="none" w:sz="0" w:space="0" w:color="auto"/>
        <w:left w:val="none" w:sz="0" w:space="0" w:color="auto"/>
        <w:bottom w:val="none" w:sz="0" w:space="0" w:color="auto"/>
        <w:right w:val="none" w:sz="0" w:space="0" w:color="auto"/>
      </w:divBdr>
    </w:div>
    <w:div w:id="2072459493">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mbm.wloclawek.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espd.uzp.gov.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espd.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bip.mbm.wloclawek.pl/typy-tresci/przetargi/"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puap.gov.pl/wps/port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mailto:biuro@mbm.wloclawek.pl" TargetMode="External"/><Relationship Id="rId37" Type="http://schemas.openxmlformats.org/officeDocument/2006/relationships/footer" Target="footer1.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eader" Target="header1.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yperlink" Target="https://miniportal.uzp.gov.pl/WarunkiUslugi.aspx" TargetMode="External"/><Relationship Id="rId4" Type="http://schemas.openxmlformats.org/officeDocument/2006/relationships/settings" Target="settings.xml"/><Relationship Id="rId9" Type="http://schemas.openxmlformats.org/officeDocument/2006/relationships/hyperlink" Target="http://bip.mbm.wloclawek.pl/typy-tresci/przetargi/"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biuro@mbm.wloclawek.pl" TargetMode="External"/><Relationship Id="rId35" Type="http://schemas.openxmlformats.org/officeDocument/2006/relationships/hyperlink" Target="mailto:iodo@mbm.wloclawe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245C3-E454-4085-A157-7394709A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22</Pages>
  <Words>10604</Words>
  <Characters>63627</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74083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Emila</cp:lastModifiedBy>
  <cp:revision>131</cp:revision>
  <cp:lastPrinted>2020-03-11T15:07:00Z</cp:lastPrinted>
  <dcterms:created xsi:type="dcterms:W3CDTF">2022-08-07T14:59:00Z</dcterms:created>
  <dcterms:modified xsi:type="dcterms:W3CDTF">2022-09-09T07:37:00Z</dcterms:modified>
</cp:coreProperties>
</file>